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0B0" w:rsidRPr="00422E83" w:rsidRDefault="00645D8D" w:rsidP="001010B0">
      <w:pPr>
        <w:spacing w:before="115"/>
        <w:ind w:right="2189"/>
        <w:jc w:val="center"/>
        <w:rPr>
          <w:rFonts w:ascii="Times New Roman" w:hAnsi="Times New Roman"/>
          <w:sz w:val="24"/>
          <w:szCs w:val="24"/>
          <w:lang w:val="de-DE" w:eastAsia="ru-RU"/>
        </w:rPr>
      </w:pPr>
      <w:r>
        <w:rPr>
          <w:rFonts w:ascii="Times New Roman" w:hAnsi="Times New Roman"/>
          <w:b/>
          <w:bCs/>
          <w:sz w:val="24"/>
          <w:szCs w:val="24"/>
          <w:lang w:eastAsia="ru-RU"/>
        </w:rPr>
        <w:t xml:space="preserve">          </w:t>
      </w:r>
      <w:bookmarkStart w:id="0" w:name="_GoBack"/>
      <w:bookmarkEnd w:id="0"/>
      <w:r w:rsidR="001010B0" w:rsidRPr="00422E83">
        <w:rPr>
          <w:rFonts w:ascii="Times New Roman" w:hAnsi="Times New Roman"/>
          <w:b/>
          <w:bCs/>
          <w:sz w:val="24"/>
          <w:szCs w:val="24"/>
          <w:lang w:val="de-DE" w:eastAsia="ru-RU"/>
        </w:rPr>
        <w:t>Пояснительная</w:t>
      </w:r>
      <w:r w:rsidR="00F74170">
        <w:rPr>
          <w:rFonts w:ascii="Times New Roman" w:hAnsi="Times New Roman"/>
          <w:b/>
          <w:bCs/>
          <w:sz w:val="24"/>
          <w:szCs w:val="24"/>
          <w:lang w:eastAsia="ru-RU"/>
        </w:rPr>
        <w:t xml:space="preserve"> </w:t>
      </w:r>
      <w:r>
        <w:rPr>
          <w:rFonts w:ascii="Times New Roman" w:hAnsi="Times New Roman"/>
          <w:b/>
          <w:bCs/>
          <w:sz w:val="24"/>
          <w:szCs w:val="24"/>
          <w:lang w:val="de-DE" w:eastAsia="ru-RU"/>
        </w:rPr>
        <w:t>записка</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У детей с </w:t>
      </w:r>
      <w:r w:rsidR="009207DC">
        <w:rPr>
          <w:rFonts w:ascii="Times New Roman" w:hAnsi="Times New Roman"/>
          <w:sz w:val="24"/>
          <w:szCs w:val="24"/>
        </w:rPr>
        <w:t>УО</w:t>
      </w:r>
      <w:r w:rsidRPr="00422E83">
        <w:rPr>
          <w:rFonts w:ascii="Times New Roman" w:hAnsi="Times New Roman"/>
          <w:sz w:val="24"/>
          <w:szCs w:val="24"/>
        </w:rPr>
        <w:t xml:space="preserve"> затрудняется формирование экспрессивных движений (мимика, указательные жесты и др.),  а также из-за общей несформированностью речевых средств испытывают трудности при работе артикуляционного аппарата, дети с трудом произносят отдельные звуки и слоги. В связи с этим отмечается грубое недоразвитие речи и ее функций: коммуникативной, познавательной, регулирующей.  Тяжелые и множественные нарушения развития устной (звучащей) речи влекут за собой её отсутствие, что в свою очередь осложняет понимание ребёнка окружающими. </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highlight w:val="yellow"/>
        </w:rPr>
      </w:pPr>
      <w:r w:rsidRPr="00422E83">
        <w:rPr>
          <w:rFonts w:ascii="Times New Roman" w:hAnsi="Times New Roman"/>
          <w:b/>
          <w:bCs/>
          <w:sz w:val="24"/>
          <w:szCs w:val="24"/>
        </w:rPr>
        <w:t>Цель</w:t>
      </w:r>
      <w:r w:rsidRPr="00422E83">
        <w:rPr>
          <w:rFonts w:ascii="Times New Roman" w:hAnsi="Times New Roman"/>
          <w:sz w:val="24"/>
          <w:szCs w:val="24"/>
        </w:rPr>
        <w:t xml:space="preserve"> обучения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ab/>
      </w:r>
      <w:r w:rsidRPr="00422E83">
        <w:rPr>
          <w:rFonts w:ascii="Times New Roman" w:hAnsi="Times New Roman"/>
          <w:b/>
          <w:bCs/>
          <w:sz w:val="24"/>
          <w:szCs w:val="24"/>
        </w:rPr>
        <w:t>Образовательные задачи</w:t>
      </w:r>
      <w:r w:rsidRPr="00422E83">
        <w:rPr>
          <w:rFonts w:ascii="Times New Roman" w:hAnsi="Times New Roman"/>
          <w:sz w:val="24"/>
          <w:szCs w:val="24"/>
        </w:rPr>
        <w:t xml:space="preserve">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 xml:space="preserve">Раздел «Развитие речи средствами вербальной и невербальной коммуникации» включает импрессивную и экспрессивную речь. </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b/>
          <w:bCs/>
          <w:sz w:val="24"/>
          <w:szCs w:val="24"/>
        </w:rPr>
        <w:t>Задачи по развитию импрессивной речи</w:t>
      </w:r>
      <w:r w:rsidRPr="00422E83">
        <w:rPr>
          <w:rFonts w:ascii="Times New Roman" w:hAnsi="Times New Roman"/>
          <w:sz w:val="24"/>
          <w:szCs w:val="24"/>
        </w:rPr>
        <w:t xml:space="preserve"> направлены на формирование умения понимать обращенную речь.</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b/>
          <w:sz w:val="24"/>
          <w:szCs w:val="24"/>
        </w:rPr>
        <w:t xml:space="preserve"> Задачи по развитию экспрессивной речи направлены</w:t>
      </w:r>
      <w:r w:rsidRPr="00422E83">
        <w:rPr>
          <w:rFonts w:ascii="Times New Roman" w:hAnsi="Times New Roman"/>
          <w:sz w:val="24"/>
          <w:szCs w:val="24"/>
        </w:rPr>
        <w:t xml:space="preserve">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rsidR="00522E0E" w:rsidRPr="00422E83" w:rsidRDefault="00522E0E" w:rsidP="00117B3E">
      <w:pPr>
        <w:suppressAutoHyphens/>
        <w:autoSpaceDE w:val="0"/>
        <w:autoSpaceDN w:val="0"/>
        <w:adjustRightInd w:val="0"/>
        <w:spacing w:after="0" w:line="240" w:lineRule="auto"/>
        <w:ind w:firstLine="567"/>
        <w:jc w:val="both"/>
        <w:rPr>
          <w:rFonts w:ascii="Times New Roman" w:hAnsi="Times New Roman"/>
          <w:sz w:val="24"/>
          <w:szCs w:val="24"/>
        </w:rPr>
      </w:pPr>
    </w:p>
    <w:p w:rsidR="00522E0E" w:rsidRPr="00422E83" w:rsidRDefault="00522E0E" w:rsidP="00117B3E">
      <w:pPr>
        <w:suppressAutoHyphens/>
        <w:autoSpaceDE w:val="0"/>
        <w:autoSpaceDN w:val="0"/>
        <w:adjustRightInd w:val="0"/>
        <w:spacing w:after="0" w:line="240" w:lineRule="auto"/>
        <w:ind w:firstLine="567"/>
        <w:jc w:val="both"/>
        <w:rPr>
          <w:rFonts w:ascii="Times New Roman" w:hAnsi="Times New Roman"/>
          <w:sz w:val="24"/>
          <w:szCs w:val="24"/>
        </w:rPr>
      </w:pPr>
    </w:p>
    <w:p w:rsidR="00522E0E" w:rsidRPr="00422E83" w:rsidRDefault="00522E0E" w:rsidP="00117B3E">
      <w:pPr>
        <w:suppressAutoHyphens/>
        <w:autoSpaceDE w:val="0"/>
        <w:autoSpaceDN w:val="0"/>
        <w:adjustRightInd w:val="0"/>
        <w:spacing w:after="0" w:line="240" w:lineRule="auto"/>
        <w:ind w:firstLine="567"/>
        <w:jc w:val="both"/>
        <w:rPr>
          <w:rFonts w:ascii="Times New Roman" w:hAnsi="Times New Roman"/>
          <w:sz w:val="24"/>
          <w:szCs w:val="24"/>
        </w:rPr>
      </w:pPr>
    </w:p>
    <w:p w:rsidR="0001355F" w:rsidRPr="00422E83" w:rsidRDefault="009207DC" w:rsidP="00522E0E">
      <w:pPr>
        <w:spacing w:line="240" w:lineRule="auto"/>
        <w:ind w:left="284"/>
        <w:contextualSpacing/>
        <w:jc w:val="center"/>
        <w:rPr>
          <w:rFonts w:ascii="Times New Roman" w:hAnsi="Times New Roman"/>
          <w:b/>
          <w:sz w:val="24"/>
          <w:szCs w:val="24"/>
          <w:lang w:eastAsia="ru-RU"/>
        </w:rPr>
      </w:pPr>
      <w:r>
        <w:rPr>
          <w:rFonts w:ascii="Times New Roman" w:hAnsi="Times New Roman"/>
          <w:b/>
          <w:sz w:val="24"/>
          <w:szCs w:val="24"/>
          <w:lang w:eastAsia="ru-RU"/>
        </w:rPr>
        <w:lastRenderedPageBreak/>
        <w:t>2.</w:t>
      </w:r>
      <w:r w:rsidR="0001355F" w:rsidRPr="00422E83">
        <w:rPr>
          <w:rFonts w:ascii="Times New Roman" w:hAnsi="Times New Roman"/>
          <w:b/>
          <w:sz w:val="24"/>
          <w:szCs w:val="24"/>
          <w:lang w:eastAsia="ru-RU"/>
        </w:rPr>
        <w:t>Общая характеристика учебного предмета «Речь и альтернативная коммуникация»:</w:t>
      </w:r>
    </w:p>
    <w:p w:rsidR="0001355F" w:rsidRPr="00422E83" w:rsidRDefault="0001355F" w:rsidP="0001355F">
      <w:pPr>
        <w:spacing w:line="240" w:lineRule="auto"/>
        <w:ind w:left="284"/>
        <w:contextualSpacing/>
        <w:rPr>
          <w:rFonts w:ascii="Times New Roman" w:hAnsi="Times New Roman"/>
          <w:b/>
          <w:sz w:val="24"/>
          <w:szCs w:val="24"/>
          <w:lang w:eastAsia="ru-RU"/>
        </w:rPr>
      </w:pPr>
    </w:p>
    <w:p w:rsidR="0001355F" w:rsidRPr="00422E83" w:rsidRDefault="0001355F" w:rsidP="0001355F">
      <w:pPr>
        <w:spacing w:line="240" w:lineRule="auto"/>
        <w:ind w:left="284"/>
        <w:contextualSpacing/>
        <w:jc w:val="both"/>
        <w:rPr>
          <w:rFonts w:ascii="Times New Roman" w:hAnsi="Times New Roman"/>
          <w:sz w:val="24"/>
          <w:szCs w:val="24"/>
          <w:lang w:eastAsia="ru-RU"/>
        </w:rPr>
      </w:pPr>
      <w:r w:rsidRPr="00422E83">
        <w:rPr>
          <w:rFonts w:ascii="Times New Roman" w:hAnsi="Times New Roman"/>
          <w:sz w:val="24"/>
          <w:szCs w:val="24"/>
          <w:lang w:eastAsia="ru-RU"/>
        </w:rPr>
        <w:t>Общение – неотъемлемая составляющая социальной жизни человека. Нарушения развития значительно препятствуют и ограничивают полноценное общение ребенка.</w:t>
      </w:r>
    </w:p>
    <w:p w:rsidR="0001355F" w:rsidRPr="00422E83" w:rsidRDefault="0001355F" w:rsidP="0001355F">
      <w:pPr>
        <w:spacing w:line="240" w:lineRule="auto"/>
        <w:ind w:left="284"/>
        <w:contextualSpacing/>
        <w:jc w:val="both"/>
        <w:rPr>
          <w:rFonts w:ascii="Times New Roman" w:hAnsi="Times New Roman"/>
          <w:sz w:val="24"/>
          <w:szCs w:val="24"/>
          <w:lang w:eastAsia="ru-RU"/>
        </w:rPr>
      </w:pPr>
      <w:r w:rsidRPr="00422E83">
        <w:rPr>
          <w:rFonts w:ascii="Times New Roman" w:hAnsi="Times New Roman"/>
          <w:sz w:val="24"/>
          <w:szCs w:val="24"/>
          <w:lang w:eastAsia="ru-RU"/>
        </w:rPr>
        <w:t>Часто у детей, имеющих нарушение интеллекта в сочетании с аутистическими расстройствами, отсутствует потребность в общении,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всех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сильно затруднено, либо невозможно.</w:t>
      </w:r>
    </w:p>
    <w:p w:rsidR="0001355F" w:rsidRPr="00422E83" w:rsidRDefault="0001355F" w:rsidP="0001355F">
      <w:pPr>
        <w:spacing w:line="240" w:lineRule="auto"/>
        <w:ind w:left="284"/>
        <w:contextualSpacing/>
        <w:jc w:val="both"/>
        <w:rPr>
          <w:rFonts w:ascii="Times New Roman" w:hAnsi="Times New Roman"/>
          <w:sz w:val="24"/>
          <w:szCs w:val="24"/>
          <w:lang w:eastAsia="ru-RU"/>
        </w:rPr>
      </w:pPr>
      <w:r w:rsidRPr="00422E83">
        <w:rPr>
          <w:rFonts w:ascii="Times New Roman" w:hAnsi="Times New Roman"/>
          <w:sz w:val="24"/>
          <w:szCs w:val="24"/>
          <w:lang w:eastAsia="ru-RU"/>
        </w:rPr>
        <w:t>В связи с этим, обучение детей общению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общения.</w:t>
      </w:r>
    </w:p>
    <w:p w:rsidR="0001355F" w:rsidRPr="00422E83" w:rsidRDefault="0001355F" w:rsidP="0001355F">
      <w:pPr>
        <w:spacing w:line="240" w:lineRule="auto"/>
        <w:ind w:left="284"/>
        <w:contextualSpacing/>
        <w:jc w:val="both"/>
        <w:rPr>
          <w:rFonts w:ascii="Times New Roman" w:hAnsi="Times New Roman"/>
          <w:sz w:val="24"/>
          <w:szCs w:val="24"/>
          <w:lang w:eastAsia="ru-RU"/>
        </w:rPr>
      </w:pPr>
    </w:p>
    <w:p w:rsidR="0001355F" w:rsidRPr="00422E83" w:rsidRDefault="0001355F" w:rsidP="0001355F">
      <w:pPr>
        <w:suppressAutoHyphens/>
        <w:spacing w:after="240" w:line="360" w:lineRule="auto"/>
        <w:ind w:left="284"/>
        <w:rPr>
          <w:rFonts w:ascii="Times New Roman" w:eastAsia="Calibri" w:hAnsi="Times New Roman"/>
          <w:b/>
          <w:sz w:val="24"/>
          <w:szCs w:val="24"/>
        </w:rPr>
      </w:pPr>
      <w:r w:rsidRPr="00422E83">
        <w:rPr>
          <w:rFonts w:ascii="Times New Roman" w:eastAsia="Calibri" w:hAnsi="Times New Roman"/>
          <w:b/>
          <w:sz w:val="24"/>
          <w:szCs w:val="24"/>
        </w:rPr>
        <w:t>Курс «Речь и альтернативная коммуникация» состоит из следующих разделов:</w:t>
      </w:r>
    </w:p>
    <w:p w:rsidR="0001355F" w:rsidRPr="00422E83" w:rsidRDefault="0001355F" w:rsidP="0001355F">
      <w:pPr>
        <w:pStyle w:val="a3"/>
        <w:numPr>
          <w:ilvl w:val="0"/>
          <w:numId w:val="8"/>
        </w:numPr>
        <w:spacing w:after="0" w:line="240" w:lineRule="auto"/>
        <w:jc w:val="both"/>
        <w:rPr>
          <w:rFonts w:ascii="Times New Roman" w:eastAsia="Times New Roman" w:hAnsi="Times New Roman"/>
          <w:sz w:val="24"/>
          <w:szCs w:val="24"/>
          <w:lang w:eastAsia="ru-RU"/>
        </w:rPr>
      </w:pPr>
      <w:r w:rsidRPr="00422E83">
        <w:rPr>
          <w:rFonts w:ascii="Times New Roman" w:eastAsia="Times New Roman" w:hAnsi="Times New Roman"/>
          <w:sz w:val="24"/>
          <w:szCs w:val="24"/>
          <w:lang w:eastAsia="ru-RU"/>
        </w:rPr>
        <w:t>«Коммуникация»: формирование навыков установления, поддержания и завершения контакта.</w:t>
      </w:r>
    </w:p>
    <w:p w:rsidR="0001355F" w:rsidRPr="00422E83" w:rsidRDefault="0001355F" w:rsidP="0001355F">
      <w:pPr>
        <w:pStyle w:val="a3"/>
        <w:numPr>
          <w:ilvl w:val="0"/>
          <w:numId w:val="8"/>
        </w:numPr>
        <w:spacing w:after="0" w:line="240" w:lineRule="auto"/>
        <w:rPr>
          <w:rFonts w:ascii="Times New Roman" w:eastAsia="Times New Roman" w:hAnsi="Times New Roman"/>
          <w:sz w:val="24"/>
          <w:szCs w:val="24"/>
          <w:lang w:eastAsia="ru-RU"/>
        </w:rPr>
      </w:pPr>
      <w:r w:rsidRPr="00422E83">
        <w:rPr>
          <w:rFonts w:ascii="Times New Roman" w:eastAsia="Times New Roman" w:hAnsi="Times New Roman"/>
          <w:sz w:val="24"/>
          <w:szCs w:val="24"/>
          <w:lang w:eastAsia="ru-RU"/>
        </w:rPr>
        <w:t>«Развитие речи средствами вербальной и альтернативной коммуникации»:  пробуждение речевой активности на основе «чтения» пиктограмм, «альтернативное чтение».</w:t>
      </w:r>
    </w:p>
    <w:p w:rsidR="0001355F" w:rsidRPr="00422E83" w:rsidRDefault="0001355F" w:rsidP="0001355F">
      <w:pPr>
        <w:pStyle w:val="a3"/>
        <w:numPr>
          <w:ilvl w:val="0"/>
          <w:numId w:val="8"/>
        </w:numPr>
        <w:spacing w:after="0" w:line="240" w:lineRule="auto"/>
        <w:jc w:val="both"/>
        <w:rPr>
          <w:rFonts w:ascii="Times New Roman" w:eastAsia="Times New Roman" w:hAnsi="Times New Roman"/>
          <w:sz w:val="24"/>
          <w:szCs w:val="24"/>
          <w:lang w:eastAsia="ru-RU"/>
        </w:rPr>
      </w:pPr>
      <w:r w:rsidRPr="00422E83">
        <w:rPr>
          <w:rFonts w:ascii="Times New Roman" w:eastAsia="Times New Roman" w:hAnsi="Times New Roman"/>
          <w:sz w:val="24"/>
          <w:szCs w:val="24"/>
          <w:lang w:eastAsia="ru-RU"/>
        </w:rPr>
        <w:t>«Импрессивная речь»: формирование умения понимать произнесенные слова, словосочетания, предложения и связные высказывания, различать напечатанные слова</w:t>
      </w:r>
    </w:p>
    <w:p w:rsidR="0001355F" w:rsidRPr="00422E83" w:rsidRDefault="0001355F" w:rsidP="0001355F">
      <w:pPr>
        <w:pStyle w:val="a3"/>
        <w:numPr>
          <w:ilvl w:val="0"/>
          <w:numId w:val="8"/>
        </w:numPr>
        <w:spacing w:after="0" w:line="240" w:lineRule="auto"/>
        <w:jc w:val="both"/>
        <w:rPr>
          <w:rFonts w:ascii="Times New Roman" w:eastAsia="Times New Roman" w:hAnsi="Times New Roman"/>
          <w:sz w:val="24"/>
          <w:szCs w:val="24"/>
          <w:lang w:eastAsia="ru-RU"/>
        </w:rPr>
      </w:pPr>
      <w:r w:rsidRPr="00422E83">
        <w:rPr>
          <w:rFonts w:ascii="Times New Roman" w:eastAsia="Times New Roman" w:hAnsi="Times New Roman"/>
          <w:sz w:val="24"/>
          <w:szCs w:val="24"/>
          <w:lang w:eastAsia="ru-RU"/>
        </w:rPr>
        <w:t>«Экспрессивная речь»:  формирование умения употреблять в общении слова, строить словосочетания, предложения, связные высказывания.</w:t>
      </w:r>
    </w:p>
    <w:p w:rsidR="0001355F" w:rsidRPr="00422E83" w:rsidRDefault="0001355F" w:rsidP="0001355F">
      <w:pPr>
        <w:pStyle w:val="a3"/>
        <w:numPr>
          <w:ilvl w:val="0"/>
          <w:numId w:val="8"/>
        </w:numPr>
        <w:shd w:val="clear" w:color="auto" w:fill="FFFFFF"/>
        <w:spacing w:before="29" w:line="240" w:lineRule="auto"/>
        <w:ind w:right="62"/>
        <w:jc w:val="both"/>
        <w:rPr>
          <w:rFonts w:ascii="Times New Roman" w:hAnsi="Times New Roman"/>
          <w:sz w:val="24"/>
          <w:szCs w:val="24"/>
        </w:rPr>
      </w:pPr>
      <w:r w:rsidRPr="00422E83">
        <w:rPr>
          <w:rFonts w:ascii="Times New Roman" w:hAnsi="Times New Roman"/>
          <w:sz w:val="24"/>
          <w:szCs w:val="24"/>
        </w:rPr>
        <w:t>«Аудиальное «чтение».</w:t>
      </w:r>
    </w:p>
    <w:p w:rsidR="003730CF" w:rsidRPr="00422E83" w:rsidRDefault="009207DC" w:rsidP="00522E0E">
      <w:pPr>
        <w:suppressAutoHyphens/>
        <w:autoSpaceDE w:val="0"/>
        <w:spacing w:after="0"/>
        <w:jc w:val="center"/>
        <w:rPr>
          <w:rFonts w:ascii="Times New Roman" w:hAnsi="Times New Roman"/>
          <w:b/>
          <w:sz w:val="24"/>
          <w:szCs w:val="24"/>
          <w:lang w:eastAsia="ru-RU"/>
        </w:rPr>
      </w:pPr>
      <w:r>
        <w:rPr>
          <w:rFonts w:ascii="Times New Roman" w:hAnsi="Times New Roman"/>
          <w:b/>
          <w:sz w:val="24"/>
          <w:szCs w:val="24"/>
          <w:lang w:eastAsia="ru-RU"/>
        </w:rPr>
        <w:t xml:space="preserve">3. </w:t>
      </w:r>
      <w:r w:rsidR="003730CF" w:rsidRPr="00422E83">
        <w:rPr>
          <w:rFonts w:ascii="Times New Roman" w:hAnsi="Times New Roman"/>
          <w:b/>
          <w:sz w:val="24"/>
          <w:szCs w:val="24"/>
          <w:lang w:eastAsia="ru-RU"/>
        </w:rPr>
        <w:t>Описание места учебного предмета в учебном плане</w:t>
      </w:r>
    </w:p>
    <w:p w:rsidR="00B56159" w:rsidRPr="00422E83" w:rsidRDefault="00B56159" w:rsidP="00B56159">
      <w:pPr>
        <w:spacing w:after="0" w:line="240" w:lineRule="auto"/>
        <w:rPr>
          <w:rFonts w:ascii="Times New Roman" w:hAnsi="Times New Roman"/>
          <w:bCs/>
          <w:sz w:val="24"/>
          <w:szCs w:val="24"/>
          <w:lang w:eastAsia="ru-RU"/>
        </w:rPr>
      </w:pPr>
      <w:r w:rsidRPr="00422E83">
        <w:rPr>
          <w:rFonts w:ascii="Times New Roman" w:hAnsi="Times New Roman"/>
          <w:bCs/>
          <w:sz w:val="24"/>
          <w:szCs w:val="24"/>
          <w:lang w:eastAsia="ru-RU"/>
        </w:rPr>
        <w:t xml:space="preserve">Программа определяет оптимальный объем знаний и умений по курсу: «Речь и альтернативная коммуникация». В базисном учебном плане на изучение предмета отводится </w:t>
      </w:r>
      <w:r w:rsidR="009207DC">
        <w:rPr>
          <w:rFonts w:ascii="Times New Roman" w:hAnsi="Times New Roman"/>
          <w:bCs/>
          <w:sz w:val="24"/>
          <w:szCs w:val="24"/>
          <w:lang w:eastAsia="ru-RU"/>
        </w:rPr>
        <w:t>3</w:t>
      </w:r>
      <w:r w:rsidRPr="00422E83">
        <w:rPr>
          <w:rFonts w:ascii="Times New Roman" w:hAnsi="Times New Roman"/>
          <w:bCs/>
          <w:sz w:val="24"/>
          <w:szCs w:val="24"/>
          <w:lang w:eastAsia="ru-RU"/>
        </w:rPr>
        <w:t xml:space="preserve"> часа  в неделю, всего на изучение программного материала отводится </w:t>
      </w:r>
      <w:r w:rsidR="009207DC">
        <w:rPr>
          <w:rFonts w:ascii="Times New Roman" w:hAnsi="Times New Roman"/>
          <w:bCs/>
          <w:sz w:val="24"/>
          <w:szCs w:val="24"/>
          <w:lang w:eastAsia="ru-RU"/>
        </w:rPr>
        <w:t>102</w:t>
      </w:r>
      <w:r w:rsidRPr="00422E83">
        <w:rPr>
          <w:rFonts w:ascii="Times New Roman" w:hAnsi="Times New Roman"/>
          <w:bCs/>
          <w:sz w:val="24"/>
          <w:szCs w:val="24"/>
          <w:lang w:eastAsia="ru-RU"/>
        </w:rPr>
        <w:t xml:space="preserve"> час</w:t>
      </w:r>
      <w:r w:rsidR="009207DC">
        <w:rPr>
          <w:rFonts w:ascii="Times New Roman" w:hAnsi="Times New Roman"/>
          <w:bCs/>
          <w:sz w:val="24"/>
          <w:szCs w:val="24"/>
          <w:lang w:eastAsia="ru-RU"/>
        </w:rPr>
        <w:t>а</w:t>
      </w:r>
      <w:r w:rsidRPr="00422E83">
        <w:rPr>
          <w:rFonts w:ascii="Times New Roman" w:hAnsi="Times New Roman"/>
          <w:bCs/>
          <w:sz w:val="24"/>
          <w:szCs w:val="24"/>
          <w:lang w:eastAsia="ru-RU"/>
        </w:rPr>
        <w:t>.</w:t>
      </w:r>
    </w:p>
    <w:p w:rsidR="00B56159" w:rsidRPr="00422E83" w:rsidRDefault="00B56159" w:rsidP="003730CF">
      <w:pPr>
        <w:suppressAutoHyphens/>
        <w:autoSpaceDE w:val="0"/>
        <w:spacing w:after="0"/>
        <w:jc w:val="both"/>
        <w:rPr>
          <w:rFonts w:ascii="Times New Roman" w:hAnsi="Times New Roman"/>
          <w:b/>
          <w:w w:val="101"/>
          <w:kern w:val="2"/>
          <w:sz w:val="24"/>
          <w:szCs w:val="24"/>
          <w:lang w:eastAsia="ar-SA"/>
        </w:rPr>
      </w:pPr>
    </w:p>
    <w:p w:rsidR="001010B0" w:rsidRPr="00422E83" w:rsidRDefault="009207DC" w:rsidP="00522E0E">
      <w:pPr>
        <w:keepNext/>
        <w:keepLines/>
        <w:spacing w:after="301" w:line="240" w:lineRule="auto"/>
        <w:contextualSpacing/>
        <w:jc w:val="center"/>
        <w:rPr>
          <w:rFonts w:ascii="Times New Roman" w:hAnsi="Times New Roman"/>
          <w:b/>
          <w:sz w:val="24"/>
          <w:szCs w:val="24"/>
        </w:rPr>
      </w:pPr>
      <w:r>
        <w:rPr>
          <w:rFonts w:ascii="Times New Roman" w:hAnsi="Times New Roman"/>
          <w:b/>
          <w:sz w:val="24"/>
          <w:szCs w:val="24"/>
        </w:rPr>
        <w:t xml:space="preserve">4. </w:t>
      </w:r>
      <w:r w:rsidR="001010B0" w:rsidRPr="00422E83">
        <w:rPr>
          <w:rFonts w:ascii="Times New Roman" w:hAnsi="Times New Roman"/>
          <w:b/>
          <w:sz w:val="24"/>
          <w:szCs w:val="24"/>
        </w:rPr>
        <w:t>Личностные и предметные результаты освоения учебного предмета</w:t>
      </w:r>
    </w:p>
    <w:p w:rsidR="00CB3A68" w:rsidRPr="00422E83" w:rsidRDefault="00CB3A68" w:rsidP="00CB3A68">
      <w:pPr>
        <w:autoSpaceDE w:val="0"/>
        <w:autoSpaceDN w:val="0"/>
        <w:adjustRightInd w:val="0"/>
        <w:spacing w:after="0" w:line="240" w:lineRule="auto"/>
        <w:ind w:firstLine="567"/>
        <w:jc w:val="center"/>
        <w:rPr>
          <w:rFonts w:ascii="Times New Roman" w:hAnsi="Times New Roman"/>
          <w:b/>
          <w:bCs/>
          <w:sz w:val="24"/>
          <w:szCs w:val="24"/>
        </w:rPr>
      </w:pPr>
      <w:r w:rsidRPr="00422E83">
        <w:rPr>
          <w:rFonts w:ascii="Times New Roman" w:hAnsi="Times New Roman"/>
          <w:b/>
          <w:bCs/>
          <w:sz w:val="24"/>
          <w:szCs w:val="24"/>
        </w:rPr>
        <w:t>Планируемые результаты</w:t>
      </w:r>
    </w:p>
    <w:p w:rsidR="00CB3A68" w:rsidRPr="00422E83" w:rsidRDefault="00CB3A68" w:rsidP="00CB3A68">
      <w:pPr>
        <w:suppressAutoHyphens/>
        <w:autoSpaceDE w:val="0"/>
        <w:autoSpaceDN w:val="0"/>
        <w:adjustRightInd w:val="0"/>
        <w:spacing w:after="0" w:line="240" w:lineRule="auto"/>
        <w:jc w:val="both"/>
        <w:rPr>
          <w:rFonts w:ascii="Times New Roman" w:hAnsi="Times New Roman"/>
          <w:sz w:val="24"/>
          <w:szCs w:val="24"/>
        </w:rPr>
      </w:pPr>
      <w:r w:rsidRPr="00422E83">
        <w:rPr>
          <w:rFonts w:ascii="Times New Roman" w:hAnsi="Times New Roman"/>
          <w:sz w:val="24"/>
          <w:szCs w:val="24"/>
        </w:rPr>
        <w:t xml:space="preserve">В соответствии с требованиями ФГОС к </w:t>
      </w:r>
      <w:r w:rsidRPr="00422E83">
        <w:rPr>
          <w:rFonts w:ascii="Times New Roman" w:hAnsi="Times New Roman"/>
          <w:spacing w:val="2"/>
          <w:sz w:val="24"/>
          <w:szCs w:val="24"/>
        </w:rPr>
        <w:t>АООП</w:t>
      </w:r>
      <w:r w:rsidRPr="00422E83">
        <w:rPr>
          <w:rFonts w:ascii="Times New Roman" w:hAnsi="Times New Roman"/>
          <w:sz w:val="24"/>
          <w:szCs w:val="24"/>
        </w:rPr>
        <w:t xml:space="preserve">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w:t>
      </w:r>
      <w:r w:rsidRPr="00422E83">
        <w:rPr>
          <w:rFonts w:ascii="Times New Roman" w:hAnsi="Times New Roman"/>
          <w:sz w:val="24"/>
          <w:szCs w:val="24"/>
        </w:rPr>
        <w:lastRenderedPageBreak/>
        <w:t>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CB3A68" w:rsidRPr="00422E83" w:rsidRDefault="00CB3A68" w:rsidP="00CB3A68">
      <w:pPr>
        <w:autoSpaceDE w:val="0"/>
        <w:autoSpaceDN w:val="0"/>
        <w:adjustRightInd w:val="0"/>
        <w:spacing w:after="0" w:line="240" w:lineRule="auto"/>
        <w:rPr>
          <w:rFonts w:ascii="Times New Roman" w:hAnsi="Times New Roman"/>
          <w:b/>
          <w:bCs/>
          <w:sz w:val="24"/>
          <w:szCs w:val="24"/>
        </w:rPr>
      </w:pPr>
      <w:r w:rsidRPr="00422E83">
        <w:rPr>
          <w:rFonts w:ascii="Times New Roman" w:hAnsi="Times New Roman"/>
          <w:b/>
          <w:bCs/>
          <w:sz w:val="24"/>
          <w:szCs w:val="24"/>
        </w:rPr>
        <w:t>Речь и альтернативная коммуникация</w:t>
      </w:r>
    </w:p>
    <w:p w:rsidR="00CB3A68" w:rsidRPr="00422E83" w:rsidRDefault="00CB3A68" w:rsidP="00CB3A68">
      <w:pPr>
        <w:numPr>
          <w:ilvl w:val="0"/>
          <w:numId w:val="6"/>
        </w:numPr>
        <w:autoSpaceDE w:val="0"/>
        <w:autoSpaceDN w:val="0"/>
        <w:adjustRightInd w:val="0"/>
        <w:spacing w:after="0" w:line="240" w:lineRule="auto"/>
        <w:ind w:firstLine="567"/>
        <w:rPr>
          <w:rFonts w:ascii="Times New Roman" w:hAnsi="Times New Roman"/>
          <w:sz w:val="24"/>
          <w:szCs w:val="24"/>
        </w:rPr>
      </w:pPr>
      <w:r w:rsidRPr="00422E83">
        <w:rPr>
          <w:rFonts w:ascii="Times New Roman" w:hAnsi="Times New Roman"/>
          <w:sz w:val="24"/>
          <w:szCs w:val="24"/>
        </w:rPr>
        <w:t>Адекватная ответная реакция на обращенную речь и прикосновения человека;</w:t>
      </w:r>
    </w:p>
    <w:p w:rsidR="00CB3A68" w:rsidRPr="00422E83" w:rsidRDefault="00CB3A68" w:rsidP="00CB3A68">
      <w:pPr>
        <w:numPr>
          <w:ilvl w:val="0"/>
          <w:numId w:val="6"/>
        </w:numPr>
        <w:autoSpaceDE w:val="0"/>
        <w:autoSpaceDN w:val="0"/>
        <w:adjustRightInd w:val="0"/>
        <w:spacing w:after="0" w:line="240" w:lineRule="auto"/>
        <w:ind w:firstLine="567"/>
        <w:rPr>
          <w:rFonts w:ascii="Times New Roman" w:hAnsi="Times New Roman"/>
          <w:sz w:val="24"/>
          <w:szCs w:val="24"/>
        </w:rPr>
      </w:pPr>
      <w:r w:rsidRPr="00422E83">
        <w:rPr>
          <w:rFonts w:ascii="Times New Roman" w:hAnsi="Times New Roman"/>
          <w:sz w:val="24"/>
          <w:szCs w:val="24"/>
        </w:rPr>
        <w:t>Адекватная ответная реакция на обращенную речь и интонацию человека;</w:t>
      </w:r>
    </w:p>
    <w:p w:rsidR="00CB3A68" w:rsidRPr="00422E83" w:rsidRDefault="00CB3A68" w:rsidP="00CB3A68">
      <w:pPr>
        <w:numPr>
          <w:ilvl w:val="0"/>
          <w:numId w:val="6"/>
        </w:numPr>
        <w:autoSpaceDE w:val="0"/>
        <w:autoSpaceDN w:val="0"/>
        <w:adjustRightInd w:val="0"/>
        <w:spacing w:after="0" w:line="240" w:lineRule="auto"/>
        <w:ind w:firstLine="567"/>
        <w:rPr>
          <w:rFonts w:ascii="Times New Roman" w:hAnsi="Times New Roman"/>
          <w:sz w:val="24"/>
          <w:szCs w:val="24"/>
        </w:rPr>
      </w:pPr>
      <w:r w:rsidRPr="00422E83">
        <w:rPr>
          <w:rFonts w:ascii="Times New Roman" w:hAnsi="Times New Roman"/>
          <w:sz w:val="24"/>
          <w:szCs w:val="24"/>
        </w:rPr>
        <w:t>Адекватная ответная реакция на установление контакта с взрослым.</w:t>
      </w:r>
    </w:p>
    <w:p w:rsidR="00CB3A68" w:rsidRPr="00422E83" w:rsidRDefault="00CB3A68" w:rsidP="00CB3A68">
      <w:pPr>
        <w:numPr>
          <w:ilvl w:val="0"/>
          <w:numId w:val="6"/>
        </w:numPr>
        <w:autoSpaceDE w:val="0"/>
        <w:autoSpaceDN w:val="0"/>
        <w:adjustRightInd w:val="0"/>
        <w:spacing w:after="0" w:line="240" w:lineRule="auto"/>
        <w:ind w:firstLine="567"/>
        <w:rPr>
          <w:rFonts w:ascii="Times New Roman" w:hAnsi="Times New Roman"/>
          <w:sz w:val="24"/>
          <w:szCs w:val="24"/>
        </w:rPr>
      </w:pPr>
      <w:r w:rsidRPr="00422E83">
        <w:rPr>
          <w:rFonts w:ascii="Times New Roman" w:hAnsi="Times New Roman"/>
          <w:sz w:val="24"/>
          <w:szCs w:val="24"/>
        </w:rPr>
        <w:t>Узнавание и произношение звуков изученных букв.</w:t>
      </w:r>
    </w:p>
    <w:p w:rsidR="00CB3A68" w:rsidRPr="00422E83" w:rsidRDefault="00CB3A68" w:rsidP="00CB3A68">
      <w:pPr>
        <w:numPr>
          <w:ilvl w:val="0"/>
          <w:numId w:val="6"/>
        </w:numPr>
        <w:autoSpaceDE w:val="0"/>
        <w:autoSpaceDN w:val="0"/>
        <w:adjustRightInd w:val="0"/>
        <w:spacing w:after="0" w:line="240" w:lineRule="auto"/>
        <w:ind w:firstLine="567"/>
        <w:rPr>
          <w:rFonts w:ascii="Times New Roman" w:hAnsi="Times New Roman"/>
          <w:sz w:val="24"/>
          <w:szCs w:val="24"/>
        </w:rPr>
      </w:pPr>
      <w:r w:rsidRPr="00422E83">
        <w:rPr>
          <w:rFonts w:ascii="Times New Roman" w:hAnsi="Times New Roman"/>
          <w:sz w:val="24"/>
          <w:szCs w:val="24"/>
        </w:rPr>
        <w:t>Написание печатного варианта изученных букв.</w:t>
      </w:r>
    </w:p>
    <w:p w:rsidR="001010B0" w:rsidRPr="00422E83" w:rsidRDefault="001010B0" w:rsidP="00522E0E">
      <w:pPr>
        <w:keepNext/>
        <w:keepLines/>
        <w:spacing w:line="240" w:lineRule="auto"/>
        <w:contextualSpacing/>
        <w:rPr>
          <w:rFonts w:ascii="Times New Roman" w:hAnsi="Times New Roman"/>
          <w:b/>
          <w:sz w:val="24"/>
          <w:szCs w:val="24"/>
        </w:rPr>
      </w:pPr>
      <w:r w:rsidRPr="00422E83">
        <w:rPr>
          <w:rFonts w:ascii="Times New Roman" w:hAnsi="Times New Roman"/>
          <w:b/>
          <w:sz w:val="24"/>
          <w:szCs w:val="24"/>
        </w:rPr>
        <w:t>Предметные результаты</w:t>
      </w:r>
    </w:p>
    <w:p w:rsidR="001010B0" w:rsidRPr="00422E83" w:rsidRDefault="001010B0" w:rsidP="001010B0">
      <w:pPr>
        <w:spacing w:line="240" w:lineRule="auto"/>
        <w:contextualSpacing/>
        <w:jc w:val="both"/>
        <w:rPr>
          <w:rFonts w:ascii="Times New Roman" w:hAnsi="Times New Roman"/>
          <w:b/>
          <w:sz w:val="24"/>
          <w:szCs w:val="24"/>
        </w:rPr>
      </w:pPr>
      <w:r w:rsidRPr="00422E83">
        <w:rPr>
          <w:rFonts w:ascii="Times New Roman" w:hAnsi="Times New Roman"/>
          <w:b/>
          <w:sz w:val="24"/>
          <w:szCs w:val="24"/>
        </w:rPr>
        <w:t>Минимальный уровень:</w:t>
      </w:r>
    </w:p>
    <w:p w:rsidR="001010B0" w:rsidRPr="00422E83" w:rsidRDefault="001010B0" w:rsidP="001010B0">
      <w:pPr>
        <w:pStyle w:val="a3"/>
        <w:numPr>
          <w:ilvl w:val="0"/>
          <w:numId w:val="1"/>
        </w:numPr>
        <w:spacing w:line="240" w:lineRule="auto"/>
        <w:jc w:val="both"/>
        <w:rPr>
          <w:rFonts w:ascii="Times New Roman" w:hAnsi="Times New Roman"/>
          <w:b/>
          <w:sz w:val="24"/>
          <w:szCs w:val="24"/>
        </w:rPr>
      </w:pPr>
      <w:r w:rsidRPr="00422E83">
        <w:rPr>
          <w:rFonts w:ascii="Times New Roman" w:hAnsi="Times New Roman"/>
          <w:sz w:val="24"/>
          <w:szCs w:val="24"/>
          <w:lang w:val="de-DE" w:eastAsia="ru-RU"/>
        </w:rPr>
        <w:t>Пониманиепростыхпозвуковомусоставуслов (мама, папа, дядя и др.</w:t>
      </w:r>
      <w:r w:rsidRPr="00422E83">
        <w:rPr>
          <w:rFonts w:ascii="Times New Roman" w:hAnsi="Times New Roman"/>
          <w:sz w:val="24"/>
          <w:szCs w:val="24"/>
          <w:lang w:eastAsia="ru-RU"/>
        </w:rPr>
        <w:t>)</w:t>
      </w:r>
    </w:p>
    <w:p w:rsidR="001010B0" w:rsidRPr="00422E83" w:rsidRDefault="001010B0" w:rsidP="001010B0">
      <w:pPr>
        <w:pStyle w:val="a3"/>
        <w:numPr>
          <w:ilvl w:val="0"/>
          <w:numId w:val="1"/>
        </w:numPr>
        <w:spacing w:line="240" w:lineRule="auto"/>
        <w:jc w:val="both"/>
        <w:rPr>
          <w:rFonts w:ascii="Times New Roman" w:hAnsi="Times New Roman"/>
          <w:b/>
          <w:sz w:val="24"/>
          <w:szCs w:val="24"/>
        </w:rPr>
      </w:pPr>
      <w:r w:rsidRPr="00422E83">
        <w:rPr>
          <w:rFonts w:ascii="Times New Roman" w:hAnsi="Times New Roman"/>
          <w:sz w:val="24"/>
          <w:szCs w:val="24"/>
          <w:lang w:val="de-DE" w:eastAsia="ru-RU"/>
        </w:rPr>
        <w:t xml:space="preserve">Реагированиенасобственноеимя. </w:t>
      </w:r>
    </w:p>
    <w:p w:rsidR="001010B0" w:rsidRPr="00422E83" w:rsidRDefault="001010B0" w:rsidP="001010B0">
      <w:pPr>
        <w:pStyle w:val="a3"/>
        <w:numPr>
          <w:ilvl w:val="0"/>
          <w:numId w:val="1"/>
        </w:numPr>
        <w:spacing w:line="240" w:lineRule="auto"/>
        <w:jc w:val="both"/>
        <w:rPr>
          <w:rFonts w:ascii="Times New Roman" w:hAnsi="Times New Roman"/>
          <w:b/>
          <w:sz w:val="24"/>
          <w:szCs w:val="24"/>
        </w:rPr>
      </w:pPr>
      <w:r w:rsidRPr="00422E83">
        <w:rPr>
          <w:rFonts w:ascii="Times New Roman" w:hAnsi="Times New Roman"/>
          <w:sz w:val="24"/>
          <w:szCs w:val="24"/>
          <w:lang w:val="de-DE" w:eastAsia="ru-RU"/>
        </w:rPr>
        <w:t>Узнавание (различение) имёнчленовсемьи, педагог</w:t>
      </w:r>
      <w:r w:rsidRPr="00422E83">
        <w:rPr>
          <w:rFonts w:ascii="Times New Roman" w:hAnsi="Times New Roman"/>
          <w:sz w:val="24"/>
          <w:szCs w:val="24"/>
          <w:lang w:eastAsia="ru-RU"/>
        </w:rPr>
        <w:t>а</w:t>
      </w:r>
      <w:r w:rsidRPr="00422E83">
        <w:rPr>
          <w:rFonts w:ascii="Times New Roman" w:hAnsi="Times New Roman"/>
          <w:sz w:val="24"/>
          <w:szCs w:val="24"/>
        </w:rPr>
        <w:t>.</w:t>
      </w:r>
    </w:p>
    <w:p w:rsidR="001010B0" w:rsidRPr="00422E83" w:rsidRDefault="001010B0" w:rsidP="001010B0">
      <w:pPr>
        <w:pStyle w:val="a3"/>
        <w:numPr>
          <w:ilvl w:val="0"/>
          <w:numId w:val="1"/>
        </w:numPr>
        <w:spacing w:line="240" w:lineRule="auto"/>
        <w:jc w:val="both"/>
        <w:rPr>
          <w:rFonts w:ascii="Times New Roman" w:hAnsi="Times New Roman"/>
          <w:b/>
          <w:sz w:val="24"/>
          <w:szCs w:val="24"/>
        </w:rPr>
      </w:pPr>
      <w:r w:rsidRPr="00422E83">
        <w:rPr>
          <w:rFonts w:ascii="Times New Roman" w:hAnsi="Times New Roman"/>
          <w:sz w:val="24"/>
          <w:szCs w:val="24"/>
          <w:lang w:val="de-DE" w:eastAsia="ru-RU"/>
        </w:rPr>
        <w:t>Называние (употребление) отдельныхзвуков, звукоподражаний, звуковыхкомплексов.</w:t>
      </w:r>
    </w:p>
    <w:p w:rsidR="001010B0" w:rsidRPr="00422E83" w:rsidRDefault="001010B0" w:rsidP="001010B0">
      <w:pPr>
        <w:pStyle w:val="a3"/>
        <w:numPr>
          <w:ilvl w:val="0"/>
          <w:numId w:val="1"/>
        </w:numPr>
        <w:spacing w:line="240" w:lineRule="auto"/>
        <w:jc w:val="both"/>
        <w:rPr>
          <w:rFonts w:ascii="Times New Roman" w:hAnsi="Times New Roman"/>
          <w:b/>
          <w:sz w:val="24"/>
          <w:szCs w:val="24"/>
        </w:rPr>
      </w:pPr>
      <w:r w:rsidRPr="00422E83">
        <w:rPr>
          <w:rFonts w:ascii="Times New Roman" w:hAnsi="Times New Roman"/>
          <w:sz w:val="24"/>
          <w:szCs w:val="24"/>
          <w:lang w:val="de-DE" w:eastAsia="ru-RU"/>
        </w:rPr>
        <w:t>Называние (употребление) простыхпозвуковомусоставуслов (мама, папа, дядя и др.)</w:t>
      </w:r>
    </w:p>
    <w:p w:rsidR="001010B0" w:rsidRPr="00422E83" w:rsidRDefault="001010B0" w:rsidP="001010B0">
      <w:pPr>
        <w:spacing w:line="240" w:lineRule="auto"/>
        <w:contextualSpacing/>
        <w:jc w:val="both"/>
        <w:rPr>
          <w:rFonts w:ascii="Times New Roman" w:hAnsi="Times New Roman"/>
          <w:b/>
          <w:sz w:val="24"/>
          <w:szCs w:val="24"/>
        </w:rPr>
      </w:pPr>
      <w:r w:rsidRPr="00422E83">
        <w:rPr>
          <w:rFonts w:ascii="Times New Roman" w:hAnsi="Times New Roman"/>
          <w:b/>
          <w:sz w:val="24"/>
          <w:szCs w:val="24"/>
        </w:rPr>
        <w:t>Достаточный уровень:</w:t>
      </w:r>
    </w:p>
    <w:p w:rsidR="001010B0" w:rsidRPr="00422E83" w:rsidRDefault="001010B0" w:rsidP="001010B0">
      <w:pPr>
        <w:pStyle w:val="a3"/>
        <w:numPr>
          <w:ilvl w:val="0"/>
          <w:numId w:val="2"/>
        </w:numPr>
        <w:spacing w:before="100" w:beforeAutospacing="1" w:after="100" w:afterAutospacing="1" w:line="240" w:lineRule="auto"/>
        <w:ind w:right="115"/>
        <w:rPr>
          <w:rFonts w:ascii="Times New Roman" w:hAnsi="Times New Roman"/>
          <w:sz w:val="24"/>
          <w:szCs w:val="24"/>
          <w:lang w:val="de-DE" w:eastAsia="ru-RU"/>
        </w:rPr>
      </w:pPr>
      <w:r w:rsidRPr="00422E83">
        <w:rPr>
          <w:rFonts w:ascii="Times New Roman" w:hAnsi="Times New Roman"/>
          <w:sz w:val="24"/>
          <w:szCs w:val="24"/>
          <w:lang w:val="de-DE" w:eastAsia="ru-RU"/>
        </w:rPr>
        <w:t>Называние (употребление)</w:t>
      </w:r>
      <w:r w:rsidRPr="00422E83">
        <w:rPr>
          <w:rFonts w:ascii="Times New Roman" w:hAnsi="Times New Roman"/>
          <w:sz w:val="24"/>
          <w:szCs w:val="24"/>
          <w:lang w:eastAsia="ru-RU"/>
        </w:rPr>
        <w:t>звуком</w:t>
      </w:r>
      <w:r w:rsidRPr="00422E83">
        <w:rPr>
          <w:rFonts w:ascii="Times New Roman" w:hAnsi="Times New Roman"/>
          <w:sz w:val="24"/>
          <w:szCs w:val="24"/>
          <w:lang w:val="de-DE" w:eastAsia="ru-RU"/>
        </w:rPr>
        <w:t>, звукоподражани</w:t>
      </w:r>
      <w:r w:rsidRPr="00422E83">
        <w:rPr>
          <w:rFonts w:ascii="Times New Roman" w:hAnsi="Times New Roman"/>
          <w:sz w:val="24"/>
          <w:szCs w:val="24"/>
          <w:lang w:eastAsia="ru-RU"/>
        </w:rPr>
        <w:t>ем</w:t>
      </w:r>
      <w:r w:rsidRPr="00422E83">
        <w:rPr>
          <w:rFonts w:ascii="Times New Roman" w:hAnsi="Times New Roman"/>
          <w:sz w:val="24"/>
          <w:szCs w:val="24"/>
          <w:lang w:val="de-DE" w:eastAsia="ru-RU"/>
        </w:rPr>
        <w:t>, звуковы</w:t>
      </w:r>
      <w:r w:rsidRPr="00422E83">
        <w:rPr>
          <w:rFonts w:ascii="Times New Roman" w:hAnsi="Times New Roman"/>
          <w:sz w:val="24"/>
          <w:szCs w:val="24"/>
          <w:lang w:eastAsia="ru-RU"/>
        </w:rPr>
        <w:t>м</w:t>
      </w:r>
      <w:r w:rsidRPr="00422E83">
        <w:rPr>
          <w:rFonts w:ascii="Times New Roman" w:hAnsi="Times New Roman"/>
          <w:sz w:val="24"/>
          <w:szCs w:val="24"/>
          <w:lang w:val="de-DE" w:eastAsia="ru-RU"/>
        </w:rPr>
        <w:t>комплексо</w:t>
      </w:r>
      <w:r w:rsidRPr="00422E83">
        <w:rPr>
          <w:rFonts w:ascii="Times New Roman" w:hAnsi="Times New Roman"/>
          <w:sz w:val="24"/>
          <w:szCs w:val="24"/>
          <w:lang w:eastAsia="ru-RU"/>
        </w:rPr>
        <w:t>м</w:t>
      </w:r>
      <w:r w:rsidRPr="00422E83">
        <w:rPr>
          <w:rFonts w:ascii="Times New Roman" w:hAnsi="Times New Roman"/>
          <w:sz w:val="24"/>
          <w:szCs w:val="24"/>
          <w:lang w:val="de-DE" w:eastAsia="ru-RU"/>
        </w:rPr>
        <w:t xml:space="preserve">, обозначающихпредмет (посуда, игрушки, одежда, обувь, животные) </w:t>
      </w:r>
    </w:p>
    <w:p w:rsidR="001010B0" w:rsidRPr="00422E83" w:rsidRDefault="001010B0" w:rsidP="001010B0">
      <w:pPr>
        <w:pStyle w:val="a3"/>
        <w:numPr>
          <w:ilvl w:val="0"/>
          <w:numId w:val="2"/>
        </w:numPr>
        <w:spacing w:before="100" w:beforeAutospacing="1" w:after="100" w:afterAutospacing="1" w:line="240" w:lineRule="auto"/>
        <w:ind w:right="115"/>
        <w:rPr>
          <w:rFonts w:ascii="Times New Roman" w:hAnsi="Times New Roman"/>
          <w:sz w:val="24"/>
          <w:szCs w:val="24"/>
          <w:lang w:val="de-DE" w:eastAsia="ru-RU"/>
        </w:rPr>
      </w:pPr>
      <w:r w:rsidRPr="00422E83">
        <w:rPr>
          <w:rFonts w:ascii="Times New Roman" w:hAnsi="Times New Roman"/>
          <w:sz w:val="24"/>
          <w:szCs w:val="24"/>
          <w:lang w:val="de-DE" w:eastAsia="ru-RU"/>
        </w:rPr>
        <w:t>Называние (употребление)</w:t>
      </w:r>
      <w:r w:rsidRPr="00422E83">
        <w:rPr>
          <w:rFonts w:ascii="Times New Roman" w:hAnsi="Times New Roman"/>
          <w:sz w:val="24"/>
          <w:szCs w:val="24"/>
          <w:lang w:eastAsia="ru-RU"/>
        </w:rPr>
        <w:t xml:space="preserve"> звуком</w:t>
      </w:r>
      <w:r w:rsidRPr="00422E83">
        <w:rPr>
          <w:rFonts w:ascii="Times New Roman" w:hAnsi="Times New Roman"/>
          <w:sz w:val="24"/>
          <w:szCs w:val="24"/>
          <w:lang w:val="de-DE" w:eastAsia="ru-RU"/>
        </w:rPr>
        <w:t>, звукоподражани</w:t>
      </w:r>
      <w:r w:rsidRPr="00422E83">
        <w:rPr>
          <w:rFonts w:ascii="Times New Roman" w:hAnsi="Times New Roman"/>
          <w:sz w:val="24"/>
          <w:szCs w:val="24"/>
          <w:lang w:eastAsia="ru-RU"/>
        </w:rPr>
        <w:t>ем</w:t>
      </w:r>
      <w:r w:rsidRPr="00422E83">
        <w:rPr>
          <w:rFonts w:ascii="Times New Roman" w:hAnsi="Times New Roman"/>
          <w:sz w:val="24"/>
          <w:szCs w:val="24"/>
          <w:lang w:val="de-DE" w:eastAsia="ru-RU"/>
        </w:rPr>
        <w:t>, звуковы</w:t>
      </w:r>
      <w:r w:rsidRPr="00422E83">
        <w:rPr>
          <w:rFonts w:ascii="Times New Roman" w:hAnsi="Times New Roman"/>
          <w:sz w:val="24"/>
          <w:szCs w:val="24"/>
          <w:lang w:eastAsia="ru-RU"/>
        </w:rPr>
        <w:t>м</w:t>
      </w:r>
      <w:r w:rsidRPr="00422E83">
        <w:rPr>
          <w:rFonts w:ascii="Times New Roman" w:hAnsi="Times New Roman"/>
          <w:sz w:val="24"/>
          <w:szCs w:val="24"/>
          <w:lang w:val="de-DE" w:eastAsia="ru-RU"/>
        </w:rPr>
        <w:t>комплексо</w:t>
      </w:r>
      <w:r w:rsidRPr="00422E83">
        <w:rPr>
          <w:rFonts w:ascii="Times New Roman" w:hAnsi="Times New Roman"/>
          <w:sz w:val="24"/>
          <w:szCs w:val="24"/>
          <w:lang w:eastAsia="ru-RU"/>
        </w:rPr>
        <w:t>м</w:t>
      </w:r>
      <w:r w:rsidRPr="00422E83">
        <w:rPr>
          <w:rFonts w:ascii="Times New Roman" w:hAnsi="Times New Roman"/>
          <w:sz w:val="24"/>
          <w:szCs w:val="24"/>
          <w:lang w:val="de-DE" w:eastAsia="ru-RU"/>
        </w:rPr>
        <w:t xml:space="preserve">, обозначающихдействияпредмета (пить, есть, сидеть, стоять, бегать, спать, рисовать, играть, гулять и др.). </w:t>
      </w:r>
    </w:p>
    <w:p w:rsidR="001010B0" w:rsidRPr="00422E83" w:rsidRDefault="001010B0" w:rsidP="001010B0">
      <w:pPr>
        <w:pStyle w:val="a3"/>
        <w:numPr>
          <w:ilvl w:val="0"/>
          <w:numId w:val="2"/>
        </w:numPr>
        <w:spacing w:before="100" w:beforeAutospacing="1" w:after="100" w:afterAutospacing="1" w:line="240" w:lineRule="auto"/>
        <w:ind w:right="115"/>
        <w:rPr>
          <w:rFonts w:ascii="Times New Roman" w:hAnsi="Times New Roman"/>
          <w:sz w:val="24"/>
          <w:szCs w:val="24"/>
          <w:lang w:val="de-DE" w:eastAsia="ru-RU"/>
        </w:rPr>
      </w:pPr>
      <w:r w:rsidRPr="00422E83">
        <w:rPr>
          <w:rFonts w:ascii="Times New Roman" w:hAnsi="Times New Roman"/>
          <w:sz w:val="24"/>
          <w:szCs w:val="24"/>
          <w:lang w:val="de-DE" w:eastAsia="ru-RU"/>
        </w:rPr>
        <w:t>Называние (употребление) звуко</w:t>
      </w:r>
      <w:r w:rsidRPr="00422E83">
        <w:rPr>
          <w:rFonts w:ascii="Times New Roman" w:hAnsi="Times New Roman"/>
          <w:sz w:val="24"/>
          <w:szCs w:val="24"/>
          <w:lang w:eastAsia="ru-RU"/>
        </w:rPr>
        <w:t>м</w:t>
      </w:r>
      <w:r w:rsidRPr="00422E83">
        <w:rPr>
          <w:rFonts w:ascii="Times New Roman" w:hAnsi="Times New Roman"/>
          <w:sz w:val="24"/>
          <w:szCs w:val="24"/>
          <w:lang w:val="de-DE" w:eastAsia="ru-RU"/>
        </w:rPr>
        <w:t>, звукоподражани</w:t>
      </w:r>
      <w:r w:rsidRPr="00422E83">
        <w:rPr>
          <w:rFonts w:ascii="Times New Roman" w:hAnsi="Times New Roman"/>
          <w:sz w:val="24"/>
          <w:szCs w:val="24"/>
          <w:lang w:eastAsia="ru-RU"/>
        </w:rPr>
        <w:t>ем</w:t>
      </w:r>
      <w:r w:rsidRPr="00422E83">
        <w:rPr>
          <w:rFonts w:ascii="Times New Roman" w:hAnsi="Times New Roman"/>
          <w:sz w:val="24"/>
          <w:szCs w:val="24"/>
          <w:lang w:val="de-DE" w:eastAsia="ru-RU"/>
        </w:rPr>
        <w:t>, звуковы</w:t>
      </w:r>
      <w:r w:rsidRPr="00422E83">
        <w:rPr>
          <w:rFonts w:ascii="Times New Roman" w:hAnsi="Times New Roman"/>
          <w:sz w:val="24"/>
          <w:szCs w:val="24"/>
          <w:lang w:eastAsia="ru-RU"/>
        </w:rPr>
        <w:t>м</w:t>
      </w:r>
      <w:r w:rsidRPr="00422E83">
        <w:rPr>
          <w:rFonts w:ascii="Times New Roman" w:hAnsi="Times New Roman"/>
          <w:sz w:val="24"/>
          <w:szCs w:val="24"/>
          <w:lang w:val="de-DE" w:eastAsia="ru-RU"/>
        </w:rPr>
        <w:t>комплексо</w:t>
      </w:r>
      <w:r w:rsidRPr="00422E83">
        <w:rPr>
          <w:rFonts w:ascii="Times New Roman" w:hAnsi="Times New Roman"/>
          <w:sz w:val="24"/>
          <w:szCs w:val="24"/>
          <w:lang w:eastAsia="ru-RU"/>
        </w:rPr>
        <w:t>м</w:t>
      </w:r>
      <w:r w:rsidRPr="00422E83">
        <w:rPr>
          <w:rFonts w:ascii="Times New Roman" w:hAnsi="Times New Roman"/>
          <w:sz w:val="24"/>
          <w:szCs w:val="24"/>
          <w:lang w:val="de-DE" w:eastAsia="ru-RU"/>
        </w:rPr>
        <w:t>, указывающихнапредмет, егопризнак (я, он, мой, твой</w:t>
      </w:r>
      <w:r w:rsidRPr="00422E83">
        <w:rPr>
          <w:rFonts w:ascii="Times New Roman" w:hAnsi="Times New Roman"/>
          <w:sz w:val="24"/>
          <w:szCs w:val="24"/>
          <w:lang w:eastAsia="ru-RU"/>
        </w:rPr>
        <w:t xml:space="preserve">.)       </w:t>
      </w:r>
    </w:p>
    <w:p w:rsidR="001010B0" w:rsidRPr="00422E83" w:rsidRDefault="001010B0" w:rsidP="001010B0">
      <w:pPr>
        <w:pStyle w:val="a3"/>
        <w:numPr>
          <w:ilvl w:val="0"/>
          <w:numId w:val="2"/>
        </w:numPr>
        <w:spacing w:before="100" w:beforeAutospacing="1" w:after="100" w:afterAutospacing="1" w:line="240" w:lineRule="auto"/>
        <w:ind w:right="115"/>
        <w:rPr>
          <w:rFonts w:ascii="Times New Roman" w:hAnsi="Times New Roman"/>
          <w:sz w:val="24"/>
          <w:szCs w:val="24"/>
          <w:lang w:val="de-DE" w:eastAsia="ru-RU"/>
        </w:rPr>
      </w:pPr>
      <w:r w:rsidRPr="00422E83">
        <w:rPr>
          <w:rFonts w:ascii="Times New Roman" w:hAnsi="Times New Roman"/>
          <w:sz w:val="24"/>
          <w:szCs w:val="24"/>
          <w:lang w:val="de-DE" w:eastAsia="ru-RU"/>
        </w:rPr>
        <w:t xml:space="preserve">Сообщениесобственногоименипосредствомграфическогоизображения (электронногоустройства). </w:t>
      </w:r>
    </w:p>
    <w:p w:rsidR="001010B0" w:rsidRPr="00422E83" w:rsidRDefault="001010B0" w:rsidP="001010B0">
      <w:pPr>
        <w:pStyle w:val="a3"/>
        <w:numPr>
          <w:ilvl w:val="0"/>
          <w:numId w:val="2"/>
        </w:numPr>
        <w:spacing w:before="100" w:beforeAutospacing="1" w:after="100" w:afterAutospacing="1" w:line="240" w:lineRule="auto"/>
        <w:ind w:right="115"/>
        <w:rPr>
          <w:rFonts w:ascii="Times New Roman" w:hAnsi="Times New Roman"/>
          <w:sz w:val="24"/>
          <w:szCs w:val="24"/>
          <w:lang w:val="de-DE" w:eastAsia="ru-RU"/>
        </w:rPr>
      </w:pPr>
      <w:r w:rsidRPr="00422E83">
        <w:rPr>
          <w:rFonts w:ascii="Times New Roman" w:hAnsi="Times New Roman"/>
          <w:sz w:val="24"/>
          <w:szCs w:val="24"/>
          <w:lang w:val="de-DE" w:eastAsia="ru-RU"/>
        </w:rPr>
        <w:t>Сообщениеимёнчленовсемьипосредствомграфическогоизображения (электронногоустройства).</w:t>
      </w:r>
    </w:p>
    <w:p w:rsidR="001010B0" w:rsidRPr="00422E83" w:rsidRDefault="001010B0" w:rsidP="001010B0">
      <w:pPr>
        <w:pStyle w:val="a3"/>
        <w:numPr>
          <w:ilvl w:val="0"/>
          <w:numId w:val="2"/>
        </w:numPr>
        <w:spacing w:before="100" w:beforeAutospacing="1" w:after="100" w:afterAutospacing="1" w:line="240" w:lineRule="auto"/>
        <w:ind w:right="115"/>
        <w:rPr>
          <w:rFonts w:ascii="Times New Roman" w:hAnsi="Times New Roman"/>
          <w:sz w:val="24"/>
          <w:szCs w:val="24"/>
          <w:lang w:val="de-DE" w:eastAsia="ru-RU"/>
        </w:rPr>
      </w:pPr>
      <w:r w:rsidRPr="00422E83">
        <w:rPr>
          <w:rFonts w:ascii="Times New Roman" w:hAnsi="Times New Roman"/>
          <w:sz w:val="24"/>
          <w:szCs w:val="24"/>
          <w:lang w:val="de-DE" w:eastAsia="ru-RU"/>
        </w:rPr>
        <w:t>Использованиеграфическогоизображения (электронногоустройства) дляобозначенияпредметов и объектов</w:t>
      </w:r>
      <w:r w:rsidRPr="00422E83">
        <w:rPr>
          <w:rFonts w:ascii="Times New Roman" w:hAnsi="Times New Roman"/>
          <w:sz w:val="24"/>
          <w:szCs w:val="24"/>
          <w:lang w:eastAsia="ru-RU"/>
        </w:rPr>
        <w:t>.</w:t>
      </w:r>
    </w:p>
    <w:p w:rsidR="001010B0" w:rsidRPr="00422E83" w:rsidRDefault="001010B0" w:rsidP="001010B0">
      <w:pPr>
        <w:spacing w:line="240" w:lineRule="auto"/>
        <w:rPr>
          <w:rFonts w:ascii="Times New Roman" w:hAnsi="Times New Roman"/>
          <w:b/>
          <w:sz w:val="24"/>
          <w:szCs w:val="24"/>
        </w:rPr>
      </w:pPr>
      <w:r w:rsidRPr="00422E83">
        <w:rPr>
          <w:rFonts w:ascii="Times New Roman" w:hAnsi="Times New Roman"/>
          <w:b/>
          <w:sz w:val="24"/>
          <w:szCs w:val="24"/>
        </w:rPr>
        <w:t xml:space="preserve">Личностные результаты:  </w:t>
      </w:r>
    </w:p>
    <w:p w:rsidR="001010B0" w:rsidRPr="00422E83" w:rsidRDefault="001010B0" w:rsidP="001010B0">
      <w:pPr>
        <w:pStyle w:val="a3"/>
        <w:numPr>
          <w:ilvl w:val="0"/>
          <w:numId w:val="3"/>
        </w:numPr>
        <w:spacing w:line="240" w:lineRule="auto"/>
        <w:jc w:val="both"/>
        <w:rPr>
          <w:rFonts w:ascii="Times New Roman" w:hAnsi="Times New Roman"/>
          <w:sz w:val="24"/>
          <w:szCs w:val="24"/>
        </w:rPr>
      </w:pPr>
      <w:r w:rsidRPr="00422E83">
        <w:rPr>
          <w:rFonts w:ascii="Times New Roman" w:hAnsi="Times New Roman"/>
          <w:sz w:val="24"/>
          <w:szCs w:val="24"/>
        </w:rPr>
        <w:t xml:space="preserve">овладение начальными навыками адаптации в динамично изменяющемся и развивающемся мире;  </w:t>
      </w:r>
    </w:p>
    <w:p w:rsidR="001010B0" w:rsidRPr="00422E83" w:rsidRDefault="001010B0" w:rsidP="001010B0">
      <w:pPr>
        <w:pStyle w:val="a3"/>
        <w:numPr>
          <w:ilvl w:val="0"/>
          <w:numId w:val="3"/>
        </w:numPr>
        <w:spacing w:line="240" w:lineRule="auto"/>
        <w:jc w:val="both"/>
        <w:rPr>
          <w:rFonts w:ascii="Times New Roman" w:hAnsi="Times New Roman"/>
          <w:sz w:val="24"/>
          <w:szCs w:val="24"/>
        </w:rPr>
      </w:pPr>
      <w:r w:rsidRPr="00422E83">
        <w:rPr>
          <w:rFonts w:ascii="Times New Roman" w:hAnsi="Times New Roman"/>
          <w:sz w:val="24"/>
          <w:szCs w:val="24"/>
        </w:rPr>
        <w:t xml:space="preserve">овладение доступными социально-бытовыми  навыками, используемыми в повседневной жизни;  </w:t>
      </w:r>
    </w:p>
    <w:p w:rsidR="001010B0" w:rsidRPr="00422E83" w:rsidRDefault="001010B0" w:rsidP="001010B0">
      <w:pPr>
        <w:pStyle w:val="a3"/>
        <w:numPr>
          <w:ilvl w:val="0"/>
          <w:numId w:val="3"/>
        </w:numPr>
        <w:spacing w:line="240" w:lineRule="auto"/>
        <w:jc w:val="both"/>
        <w:rPr>
          <w:rFonts w:ascii="Times New Roman" w:hAnsi="Times New Roman"/>
          <w:sz w:val="24"/>
          <w:szCs w:val="24"/>
        </w:rPr>
      </w:pPr>
      <w:r w:rsidRPr="00422E83">
        <w:rPr>
          <w:rFonts w:ascii="Times New Roman" w:hAnsi="Times New Roman"/>
          <w:sz w:val="24"/>
          <w:szCs w:val="24"/>
        </w:rPr>
        <w:lastRenderedPageBreak/>
        <w:t xml:space="preserve">сформированность навыков сотрудничества с взрослыми в разных социальных ситуациях;  </w:t>
      </w:r>
    </w:p>
    <w:p w:rsidR="001010B0" w:rsidRPr="00422E83" w:rsidRDefault="001010B0" w:rsidP="001010B0">
      <w:pPr>
        <w:pStyle w:val="a3"/>
        <w:numPr>
          <w:ilvl w:val="0"/>
          <w:numId w:val="3"/>
        </w:numPr>
        <w:spacing w:line="240" w:lineRule="auto"/>
        <w:jc w:val="both"/>
        <w:rPr>
          <w:rFonts w:ascii="Times New Roman" w:hAnsi="Times New Roman"/>
          <w:sz w:val="24"/>
          <w:szCs w:val="24"/>
        </w:rPr>
      </w:pPr>
      <w:r w:rsidRPr="00422E83">
        <w:rPr>
          <w:rFonts w:ascii="Times New Roman" w:hAnsi="Times New Roman"/>
          <w:sz w:val="24"/>
          <w:szCs w:val="24"/>
        </w:rPr>
        <w:t xml:space="preserve">развитие этических чувств,  проявление  доброжелательности, отзывчивости.  </w:t>
      </w:r>
    </w:p>
    <w:p w:rsidR="00117B3E" w:rsidRPr="00422E83" w:rsidRDefault="009207DC" w:rsidP="00117B3E">
      <w:pPr>
        <w:suppressAutoHyphens/>
        <w:autoSpaceDE w:val="0"/>
        <w:autoSpaceDN w:val="0"/>
        <w:adjustRightInd w:val="0"/>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5. </w:t>
      </w:r>
      <w:r w:rsidR="00117B3E" w:rsidRPr="00422E83">
        <w:rPr>
          <w:rFonts w:ascii="Times New Roman" w:hAnsi="Times New Roman"/>
          <w:b/>
          <w:bCs/>
          <w:sz w:val="24"/>
          <w:szCs w:val="24"/>
        </w:rPr>
        <w:t>Содержание</w:t>
      </w:r>
      <w:r w:rsidR="0001355F" w:rsidRPr="00422E83">
        <w:rPr>
          <w:rFonts w:ascii="Times New Roman" w:hAnsi="Times New Roman"/>
          <w:b/>
          <w:bCs/>
          <w:sz w:val="24"/>
          <w:szCs w:val="24"/>
        </w:rPr>
        <w:t xml:space="preserve"> учебного</w:t>
      </w:r>
      <w:r w:rsidR="00117B3E" w:rsidRPr="00422E83">
        <w:rPr>
          <w:rFonts w:ascii="Times New Roman" w:hAnsi="Times New Roman"/>
          <w:b/>
          <w:bCs/>
          <w:sz w:val="24"/>
          <w:szCs w:val="24"/>
        </w:rPr>
        <w:t xml:space="preserve"> предмета</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b/>
          <w:bCs/>
          <w:i/>
          <w:iCs/>
          <w:sz w:val="24"/>
          <w:szCs w:val="24"/>
        </w:rPr>
      </w:pPr>
      <w:r w:rsidRPr="00422E83">
        <w:rPr>
          <w:rFonts w:ascii="Times New Roman" w:hAnsi="Times New Roman"/>
          <w:b/>
          <w:bCs/>
          <w:i/>
          <w:iCs/>
          <w:sz w:val="24"/>
          <w:szCs w:val="24"/>
        </w:rPr>
        <w:t>Коммуникация</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i/>
          <w:iCs/>
          <w:sz w:val="24"/>
          <w:szCs w:val="24"/>
        </w:rPr>
      </w:pPr>
      <w:r w:rsidRPr="00422E83">
        <w:rPr>
          <w:rFonts w:ascii="Times New Roman" w:hAnsi="Times New Roman"/>
          <w:i/>
          <w:iCs/>
          <w:sz w:val="24"/>
          <w:szCs w:val="24"/>
        </w:rPr>
        <w:t>Коммуникация с использованием невербальных средств.</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b/>
          <w:bCs/>
          <w:i/>
          <w:iCs/>
          <w:sz w:val="24"/>
          <w:szCs w:val="24"/>
        </w:rPr>
      </w:pPr>
      <w:r w:rsidRPr="00422E83">
        <w:rPr>
          <w:rFonts w:ascii="Times New Roman" w:hAnsi="Times New Roman"/>
          <w:b/>
          <w:bCs/>
          <w:i/>
          <w:iCs/>
          <w:sz w:val="24"/>
          <w:szCs w:val="24"/>
        </w:rPr>
        <w:t xml:space="preserve">Развитие речи </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b/>
          <w:bCs/>
          <w:i/>
          <w:iCs/>
          <w:sz w:val="24"/>
          <w:szCs w:val="24"/>
        </w:rPr>
      </w:pPr>
      <w:r w:rsidRPr="00422E83">
        <w:rPr>
          <w:rFonts w:ascii="Times New Roman" w:hAnsi="Times New Roman"/>
          <w:b/>
          <w:bCs/>
          <w:i/>
          <w:iCs/>
          <w:sz w:val="24"/>
          <w:szCs w:val="24"/>
        </w:rPr>
        <w:t>средствами вербальной и невербальной коммуникации</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b/>
          <w:i/>
          <w:iCs/>
          <w:color w:val="00000A"/>
          <w:sz w:val="24"/>
          <w:szCs w:val="24"/>
        </w:rPr>
      </w:pPr>
      <w:r w:rsidRPr="00422E83">
        <w:rPr>
          <w:rFonts w:ascii="Times New Roman" w:hAnsi="Times New Roman"/>
          <w:b/>
          <w:i/>
          <w:iCs/>
          <w:color w:val="00000A"/>
          <w:sz w:val="24"/>
          <w:szCs w:val="24"/>
        </w:rPr>
        <w:t>Импрессивная речь.</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color w:val="00000A"/>
          <w:sz w:val="24"/>
          <w:szCs w:val="24"/>
        </w:rPr>
      </w:pPr>
      <w:r w:rsidRPr="00422E83">
        <w:rPr>
          <w:rFonts w:ascii="Times New Roman" w:hAnsi="Times New Roman"/>
          <w:color w:val="00000A"/>
          <w:sz w:val="24"/>
          <w:szCs w:val="24"/>
        </w:rPr>
        <w:t xml:space="preserve">Понимание простых по звуковому составу слов </w:t>
      </w:r>
      <w:r w:rsidRPr="00422E83">
        <w:rPr>
          <w:rFonts w:ascii="Times New Roman" w:hAnsi="Times New Roman"/>
          <w:color w:val="000000"/>
          <w:sz w:val="24"/>
          <w:szCs w:val="24"/>
        </w:rPr>
        <w:t>(мама, папа, дядя и др.).</w:t>
      </w:r>
      <w:r w:rsidRPr="00422E83">
        <w:rPr>
          <w:rFonts w:ascii="Times New Roman" w:hAnsi="Times New Roman"/>
          <w:color w:val="00000A"/>
          <w:sz w:val="24"/>
          <w:szCs w:val="24"/>
        </w:rPr>
        <w:t>Реагирование на собственное имя.Узнавание (различение) имён членов семьи,  педагогов.Понимание слов, обозначающих предмет (игрушки, овощи, фрукты, животные, др.).Понимание обобщающих понятий (игрушки, овощи, фрукты, животные и др.).Понимание слов, обозначающих действия предмета (пить, есть, сидеть,  спать, рисовать, играть, гулять и др.).</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b/>
          <w:i/>
          <w:color w:val="00000A"/>
          <w:sz w:val="24"/>
          <w:szCs w:val="24"/>
        </w:rPr>
      </w:pPr>
      <w:r w:rsidRPr="00422E83">
        <w:rPr>
          <w:rFonts w:ascii="Times New Roman" w:hAnsi="Times New Roman"/>
          <w:b/>
          <w:i/>
          <w:sz w:val="24"/>
          <w:szCs w:val="24"/>
        </w:rPr>
        <w:t>Экспрессивная речь.</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 xml:space="preserve">Называние (употребление) отдельных звуков, звукоподражаний, звуковых комплексов. Называние (употребление) простых по звуковому составу, собственного имени, имён членов семьи (учащихся класса, педагогов класса). Называние (употребление) слов, обозначающих предмет, действия предмета, признак предмета, признак действия, состояние. Называние (употребление)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w:t>
      </w:r>
    </w:p>
    <w:p w:rsidR="00117B3E" w:rsidRPr="00422E83" w:rsidRDefault="00117B3E" w:rsidP="00117B3E">
      <w:pPr>
        <w:suppressAutoHyphens/>
        <w:autoSpaceDE w:val="0"/>
        <w:autoSpaceDN w:val="0"/>
        <w:adjustRightInd w:val="0"/>
        <w:spacing w:after="0" w:line="240" w:lineRule="auto"/>
        <w:ind w:firstLine="567"/>
        <w:jc w:val="center"/>
        <w:rPr>
          <w:rFonts w:ascii="Times New Roman" w:hAnsi="Times New Roman"/>
          <w:b/>
          <w:i/>
          <w:sz w:val="24"/>
          <w:szCs w:val="24"/>
        </w:rPr>
      </w:pPr>
      <w:r w:rsidRPr="00422E83">
        <w:rPr>
          <w:rFonts w:ascii="Times New Roman" w:hAnsi="Times New Roman"/>
          <w:b/>
          <w:i/>
          <w:sz w:val="24"/>
          <w:szCs w:val="24"/>
        </w:rPr>
        <w:t>Чтение и письмо.</w:t>
      </w:r>
    </w:p>
    <w:p w:rsidR="00117B3E" w:rsidRPr="00422E83" w:rsidRDefault="00117B3E" w:rsidP="00117B3E">
      <w:p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 xml:space="preserve">Элементы глобального чтения. Узнавание (различение) напечатанных слов, обозначающих имена людей, названия предметов, действий. Использование карточек с напечатанными словами как дополнительного средства коммуникации. Предпосылки к осмысленному чтению и письму. Узнавание (различение) образов графем (букв). Графические действия с использованием элементов графем: обводка, штриховка, печатание букв (слов). Начальные навыки чтения и письма. Узнавание звука в слоге (слове). Соотнесение звука с буквой. </w:t>
      </w:r>
      <w:r w:rsidRPr="00422E83">
        <w:rPr>
          <w:rFonts w:ascii="Times New Roman" w:hAnsi="Times New Roman"/>
          <w:sz w:val="24"/>
          <w:szCs w:val="24"/>
        </w:rPr>
        <w:lastRenderedPageBreak/>
        <w:t>Узнавание графического изображения буквы в слоге (слове). Называние буквы. Чтение слога (слова). Написание буквы (слога, слова, предложения). Письменные упражнения.</w:t>
      </w:r>
    </w:p>
    <w:p w:rsidR="00117B3E" w:rsidRPr="00422E83" w:rsidRDefault="00117B3E" w:rsidP="00117B3E">
      <w:pPr>
        <w:spacing w:after="0" w:line="240" w:lineRule="auto"/>
        <w:ind w:firstLine="567"/>
        <w:jc w:val="both"/>
        <w:rPr>
          <w:rFonts w:ascii="Times New Roman" w:hAnsi="Times New Roman"/>
          <w:sz w:val="24"/>
          <w:szCs w:val="24"/>
        </w:rPr>
      </w:pPr>
    </w:p>
    <w:p w:rsidR="00117B3E" w:rsidRPr="00422E83" w:rsidRDefault="00117B3E" w:rsidP="00117B3E">
      <w:pPr>
        <w:spacing w:after="0" w:line="240" w:lineRule="auto"/>
        <w:ind w:firstLine="567"/>
        <w:jc w:val="both"/>
        <w:rPr>
          <w:rFonts w:ascii="Times New Roman" w:hAnsi="Times New Roman"/>
          <w:sz w:val="24"/>
          <w:szCs w:val="24"/>
        </w:rPr>
      </w:pPr>
      <w:r w:rsidRPr="00422E83">
        <w:rPr>
          <w:rFonts w:ascii="Times New Roman" w:hAnsi="Times New Roman"/>
          <w:sz w:val="24"/>
          <w:szCs w:val="24"/>
        </w:rPr>
        <w:t>Ведущий принцип построения уроков – коммуникативный. Для развития регулирующей и исполнительской функции речи ведётся работа по формированию и отработке предварительного замысла и его реализации с помощью символических средств: пиктограмм, карточек со словами.</w:t>
      </w:r>
    </w:p>
    <w:p w:rsidR="00522E0E" w:rsidRPr="00422E83" w:rsidRDefault="009207DC" w:rsidP="00422E83">
      <w:pPr>
        <w:shd w:val="clear" w:color="auto" w:fill="FFFFFF"/>
        <w:ind w:right="5" w:firstLine="706"/>
        <w:jc w:val="center"/>
        <w:rPr>
          <w:rFonts w:ascii="Times New Roman" w:hAnsi="Times New Roman"/>
          <w:b/>
          <w:sz w:val="24"/>
          <w:szCs w:val="24"/>
        </w:rPr>
      </w:pPr>
      <w:r>
        <w:rPr>
          <w:rFonts w:ascii="Times New Roman" w:hAnsi="Times New Roman"/>
          <w:b/>
          <w:sz w:val="24"/>
          <w:szCs w:val="24"/>
        </w:rPr>
        <w:t xml:space="preserve">6. </w:t>
      </w:r>
      <w:r w:rsidR="00522E0E" w:rsidRPr="00422E83">
        <w:rPr>
          <w:rFonts w:ascii="Times New Roman" w:hAnsi="Times New Roman"/>
          <w:b/>
          <w:sz w:val="24"/>
          <w:szCs w:val="24"/>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7838"/>
        <w:gridCol w:w="4899"/>
      </w:tblGrid>
      <w:tr w:rsidR="00522E0E" w:rsidRPr="00422E83" w:rsidTr="00CB3A68">
        <w:trPr>
          <w:trHeight w:val="515"/>
        </w:trPr>
        <w:tc>
          <w:tcPr>
            <w:tcW w:w="923" w:type="dxa"/>
          </w:tcPr>
          <w:p w:rsidR="00522E0E" w:rsidRPr="00422E83" w:rsidRDefault="00522E0E" w:rsidP="007C5674">
            <w:pPr>
              <w:ind w:right="5"/>
              <w:rPr>
                <w:rFonts w:ascii="Times New Roman" w:hAnsi="Times New Roman"/>
                <w:b/>
                <w:sz w:val="24"/>
                <w:szCs w:val="24"/>
              </w:rPr>
            </w:pPr>
            <w:r w:rsidRPr="00422E83">
              <w:rPr>
                <w:rFonts w:ascii="Times New Roman" w:hAnsi="Times New Roman"/>
                <w:b/>
                <w:sz w:val="24"/>
                <w:szCs w:val="24"/>
              </w:rPr>
              <w:t>№</w:t>
            </w:r>
          </w:p>
        </w:tc>
        <w:tc>
          <w:tcPr>
            <w:tcW w:w="7838" w:type="dxa"/>
          </w:tcPr>
          <w:p w:rsidR="00522E0E" w:rsidRPr="00422E83" w:rsidRDefault="00522E0E" w:rsidP="007C5674">
            <w:pPr>
              <w:ind w:right="5"/>
              <w:rPr>
                <w:rFonts w:ascii="Times New Roman" w:hAnsi="Times New Roman"/>
                <w:b/>
                <w:sz w:val="24"/>
                <w:szCs w:val="24"/>
              </w:rPr>
            </w:pPr>
            <w:r w:rsidRPr="00422E83">
              <w:rPr>
                <w:rFonts w:ascii="Times New Roman" w:hAnsi="Times New Roman"/>
                <w:b/>
                <w:sz w:val="24"/>
                <w:szCs w:val="24"/>
              </w:rPr>
              <w:t xml:space="preserve">Наименование разделов </w:t>
            </w:r>
          </w:p>
        </w:tc>
        <w:tc>
          <w:tcPr>
            <w:tcW w:w="4899" w:type="dxa"/>
          </w:tcPr>
          <w:p w:rsidR="00522E0E" w:rsidRPr="00422E83" w:rsidRDefault="00522E0E" w:rsidP="007C5674">
            <w:pPr>
              <w:ind w:right="5"/>
              <w:rPr>
                <w:rFonts w:ascii="Times New Roman" w:hAnsi="Times New Roman"/>
                <w:b/>
                <w:sz w:val="24"/>
                <w:szCs w:val="24"/>
              </w:rPr>
            </w:pPr>
            <w:r w:rsidRPr="00422E83">
              <w:rPr>
                <w:rFonts w:ascii="Times New Roman" w:hAnsi="Times New Roman"/>
                <w:b/>
                <w:sz w:val="24"/>
                <w:szCs w:val="24"/>
              </w:rPr>
              <w:t>Количество часов</w:t>
            </w:r>
          </w:p>
        </w:tc>
      </w:tr>
      <w:tr w:rsidR="00522E0E" w:rsidRPr="00422E83" w:rsidTr="00CB3A68">
        <w:trPr>
          <w:trHeight w:val="515"/>
        </w:trPr>
        <w:tc>
          <w:tcPr>
            <w:tcW w:w="923" w:type="dxa"/>
          </w:tcPr>
          <w:p w:rsidR="00522E0E" w:rsidRPr="00422E83" w:rsidRDefault="00522E0E" w:rsidP="007C5674">
            <w:pPr>
              <w:ind w:right="5"/>
              <w:rPr>
                <w:rFonts w:ascii="Times New Roman" w:hAnsi="Times New Roman"/>
                <w:sz w:val="24"/>
                <w:szCs w:val="24"/>
              </w:rPr>
            </w:pPr>
            <w:r w:rsidRPr="00422E83">
              <w:rPr>
                <w:rFonts w:ascii="Times New Roman" w:hAnsi="Times New Roman"/>
                <w:sz w:val="24"/>
                <w:szCs w:val="24"/>
              </w:rPr>
              <w:t>1</w:t>
            </w:r>
          </w:p>
        </w:tc>
        <w:tc>
          <w:tcPr>
            <w:tcW w:w="7838" w:type="dxa"/>
          </w:tcPr>
          <w:p w:rsidR="00522E0E" w:rsidRPr="00422E83" w:rsidRDefault="00522E0E" w:rsidP="007C5674">
            <w:pPr>
              <w:ind w:right="5"/>
              <w:rPr>
                <w:rFonts w:ascii="Times New Roman" w:hAnsi="Times New Roman"/>
                <w:sz w:val="24"/>
                <w:szCs w:val="24"/>
              </w:rPr>
            </w:pPr>
            <w:r w:rsidRPr="00422E83">
              <w:rPr>
                <w:rFonts w:ascii="Times New Roman" w:hAnsi="Times New Roman"/>
                <w:sz w:val="24"/>
                <w:szCs w:val="24"/>
              </w:rPr>
              <w:t>Это-Я</w:t>
            </w:r>
          </w:p>
        </w:tc>
        <w:tc>
          <w:tcPr>
            <w:tcW w:w="4899" w:type="dxa"/>
          </w:tcPr>
          <w:p w:rsidR="00522E0E" w:rsidRPr="00422E83" w:rsidRDefault="00422E83" w:rsidP="007C5674">
            <w:pPr>
              <w:ind w:right="5"/>
              <w:rPr>
                <w:rFonts w:ascii="Times New Roman" w:hAnsi="Times New Roman"/>
                <w:sz w:val="24"/>
                <w:szCs w:val="24"/>
              </w:rPr>
            </w:pPr>
            <w:r w:rsidRPr="00422E83">
              <w:rPr>
                <w:rFonts w:ascii="Times New Roman" w:hAnsi="Times New Roman"/>
                <w:sz w:val="24"/>
                <w:szCs w:val="24"/>
              </w:rPr>
              <w:t>10</w:t>
            </w:r>
          </w:p>
        </w:tc>
      </w:tr>
      <w:tr w:rsidR="00522E0E" w:rsidRPr="00422E83" w:rsidTr="00CB3A68">
        <w:trPr>
          <w:trHeight w:val="515"/>
        </w:trPr>
        <w:tc>
          <w:tcPr>
            <w:tcW w:w="923" w:type="dxa"/>
          </w:tcPr>
          <w:p w:rsidR="00522E0E" w:rsidRPr="00422E83" w:rsidRDefault="00FC7D24" w:rsidP="007C5674">
            <w:pPr>
              <w:ind w:right="5"/>
              <w:rPr>
                <w:rFonts w:ascii="Times New Roman" w:hAnsi="Times New Roman"/>
                <w:sz w:val="24"/>
                <w:szCs w:val="24"/>
              </w:rPr>
            </w:pPr>
            <w:r>
              <w:rPr>
                <w:rFonts w:ascii="Times New Roman" w:hAnsi="Times New Roman"/>
                <w:sz w:val="24"/>
                <w:szCs w:val="24"/>
              </w:rPr>
              <w:t>2</w:t>
            </w:r>
          </w:p>
        </w:tc>
        <w:tc>
          <w:tcPr>
            <w:tcW w:w="7838" w:type="dxa"/>
          </w:tcPr>
          <w:p w:rsidR="00522E0E" w:rsidRPr="00422E83" w:rsidRDefault="00422E83" w:rsidP="007C5674">
            <w:pPr>
              <w:ind w:right="5"/>
              <w:rPr>
                <w:rFonts w:ascii="Times New Roman" w:hAnsi="Times New Roman"/>
                <w:sz w:val="24"/>
                <w:szCs w:val="24"/>
              </w:rPr>
            </w:pPr>
            <w:r w:rsidRPr="00422E83">
              <w:rPr>
                <w:rFonts w:ascii="Times New Roman" w:eastAsia="Calibri" w:hAnsi="Times New Roman"/>
                <w:sz w:val="24"/>
                <w:szCs w:val="24"/>
                <w:lang w:eastAsia="ru-RU"/>
              </w:rPr>
              <w:t xml:space="preserve"> Явления природы. Осень</w:t>
            </w:r>
          </w:p>
        </w:tc>
        <w:tc>
          <w:tcPr>
            <w:tcW w:w="4899" w:type="dxa"/>
          </w:tcPr>
          <w:p w:rsidR="00522E0E" w:rsidRPr="00422E83" w:rsidRDefault="00422E83" w:rsidP="007C5674">
            <w:pPr>
              <w:ind w:right="5"/>
              <w:rPr>
                <w:rFonts w:ascii="Times New Roman" w:hAnsi="Times New Roman"/>
                <w:sz w:val="24"/>
                <w:szCs w:val="24"/>
              </w:rPr>
            </w:pPr>
            <w:r w:rsidRPr="00422E83">
              <w:rPr>
                <w:rFonts w:ascii="Times New Roman" w:hAnsi="Times New Roman"/>
                <w:sz w:val="24"/>
                <w:szCs w:val="24"/>
              </w:rPr>
              <w:t>14</w:t>
            </w:r>
          </w:p>
        </w:tc>
      </w:tr>
      <w:tr w:rsidR="00522E0E" w:rsidRPr="00422E83" w:rsidTr="00CB3A68">
        <w:trPr>
          <w:trHeight w:val="515"/>
        </w:trPr>
        <w:tc>
          <w:tcPr>
            <w:tcW w:w="923" w:type="dxa"/>
          </w:tcPr>
          <w:p w:rsidR="00522E0E" w:rsidRPr="00422E83" w:rsidRDefault="00FC7D24" w:rsidP="007C5674">
            <w:pPr>
              <w:ind w:right="5"/>
              <w:rPr>
                <w:rFonts w:ascii="Times New Roman" w:hAnsi="Times New Roman"/>
                <w:sz w:val="24"/>
                <w:szCs w:val="24"/>
              </w:rPr>
            </w:pPr>
            <w:r>
              <w:rPr>
                <w:rFonts w:ascii="Times New Roman" w:hAnsi="Times New Roman"/>
                <w:sz w:val="24"/>
                <w:szCs w:val="24"/>
              </w:rPr>
              <w:t>3</w:t>
            </w:r>
          </w:p>
        </w:tc>
        <w:tc>
          <w:tcPr>
            <w:tcW w:w="7838" w:type="dxa"/>
          </w:tcPr>
          <w:p w:rsidR="00522E0E" w:rsidRPr="00422E83" w:rsidRDefault="00422E83" w:rsidP="007C5674">
            <w:pPr>
              <w:ind w:right="5"/>
              <w:rPr>
                <w:rFonts w:ascii="Times New Roman" w:hAnsi="Times New Roman"/>
                <w:sz w:val="24"/>
                <w:szCs w:val="24"/>
              </w:rPr>
            </w:pPr>
            <w:r w:rsidRPr="00422E83">
              <w:rPr>
                <w:rFonts w:ascii="Times New Roman" w:hAnsi="Times New Roman"/>
                <w:sz w:val="24"/>
                <w:szCs w:val="24"/>
              </w:rPr>
              <w:t>Звуки природы</w:t>
            </w:r>
          </w:p>
        </w:tc>
        <w:tc>
          <w:tcPr>
            <w:tcW w:w="4899" w:type="dxa"/>
          </w:tcPr>
          <w:p w:rsidR="00522E0E" w:rsidRPr="00422E83" w:rsidRDefault="00422E83" w:rsidP="007C5674">
            <w:pPr>
              <w:ind w:right="5"/>
              <w:rPr>
                <w:rFonts w:ascii="Times New Roman" w:hAnsi="Times New Roman"/>
                <w:sz w:val="24"/>
                <w:szCs w:val="24"/>
              </w:rPr>
            </w:pPr>
            <w:r w:rsidRPr="00422E83">
              <w:rPr>
                <w:rFonts w:ascii="Times New Roman" w:hAnsi="Times New Roman"/>
                <w:sz w:val="24"/>
                <w:szCs w:val="24"/>
              </w:rPr>
              <w:t>2</w:t>
            </w:r>
          </w:p>
        </w:tc>
      </w:tr>
      <w:tr w:rsidR="00522E0E" w:rsidRPr="00422E83" w:rsidTr="00CB3A68">
        <w:trPr>
          <w:trHeight w:val="515"/>
        </w:trPr>
        <w:tc>
          <w:tcPr>
            <w:tcW w:w="923" w:type="dxa"/>
          </w:tcPr>
          <w:p w:rsidR="00522E0E" w:rsidRPr="00422E83" w:rsidRDefault="00FC7D24" w:rsidP="007C5674">
            <w:pPr>
              <w:ind w:right="5"/>
              <w:rPr>
                <w:rFonts w:ascii="Times New Roman" w:hAnsi="Times New Roman"/>
                <w:sz w:val="24"/>
                <w:szCs w:val="24"/>
              </w:rPr>
            </w:pPr>
            <w:r>
              <w:rPr>
                <w:rFonts w:ascii="Times New Roman" w:hAnsi="Times New Roman"/>
                <w:sz w:val="24"/>
                <w:szCs w:val="24"/>
              </w:rPr>
              <w:t>4</w:t>
            </w:r>
          </w:p>
        </w:tc>
        <w:tc>
          <w:tcPr>
            <w:tcW w:w="7838" w:type="dxa"/>
          </w:tcPr>
          <w:p w:rsidR="00522E0E" w:rsidRPr="00422E83" w:rsidRDefault="00422E83" w:rsidP="007C5674">
            <w:pPr>
              <w:ind w:right="5"/>
              <w:rPr>
                <w:rFonts w:ascii="Times New Roman" w:hAnsi="Times New Roman"/>
                <w:sz w:val="24"/>
                <w:szCs w:val="24"/>
              </w:rPr>
            </w:pPr>
            <w:r w:rsidRPr="00422E83">
              <w:rPr>
                <w:rFonts w:ascii="Times New Roman" w:eastAsia="Calibri" w:hAnsi="Times New Roman"/>
                <w:sz w:val="24"/>
                <w:szCs w:val="24"/>
                <w:lang w:eastAsia="ru-RU"/>
              </w:rPr>
              <w:t>Я и мои игрушки</w:t>
            </w:r>
          </w:p>
        </w:tc>
        <w:tc>
          <w:tcPr>
            <w:tcW w:w="4899" w:type="dxa"/>
          </w:tcPr>
          <w:p w:rsidR="00522E0E" w:rsidRPr="00422E83" w:rsidRDefault="00422E83" w:rsidP="007C5674">
            <w:pPr>
              <w:ind w:right="5"/>
              <w:rPr>
                <w:rFonts w:ascii="Times New Roman" w:hAnsi="Times New Roman"/>
                <w:sz w:val="24"/>
                <w:szCs w:val="24"/>
              </w:rPr>
            </w:pPr>
            <w:r w:rsidRPr="00422E83">
              <w:rPr>
                <w:rFonts w:ascii="Times New Roman" w:hAnsi="Times New Roman"/>
                <w:sz w:val="24"/>
                <w:szCs w:val="24"/>
              </w:rPr>
              <w:t>2</w:t>
            </w:r>
          </w:p>
        </w:tc>
      </w:tr>
      <w:tr w:rsidR="00522E0E" w:rsidRPr="00422E83" w:rsidTr="00CB3A68">
        <w:trPr>
          <w:trHeight w:val="515"/>
        </w:trPr>
        <w:tc>
          <w:tcPr>
            <w:tcW w:w="923" w:type="dxa"/>
          </w:tcPr>
          <w:p w:rsidR="00522E0E" w:rsidRPr="00422E83" w:rsidRDefault="00FC7D24" w:rsidP="007C5674">
            <w:pPr>
              <w:ind w:right="5"/>
              <w:rPr>
                <w:rFonts w:ascii="Times New Roman" w:hAnsi="Times New Roman"/>
                <w:sz w:val="24"/>
                <w:szCs w:val="24"/>
              </w:rPr>
            </w:pPr>
            <w:r>
              <w:rPr>
                <w:rFonts w:ascii="Times New Roman" w:hAnsi="Times New Roman"/>
                <w:sz w:val="24"/>
                <w:szCs w:val="24"/>
              </w:rPr>
              <w:t>5</w:t>
            </w:r>
          </w:p>
        </w:tc>
        <w:tc>
          <w:tcPr>
            <w:tcW w:w="7838" w:type="dxa"/>
          </w:tcPr>
          <w:p w:rsidR="00522E0E" w:rsidRPr="00422E83" w:rsidRDefault="00422E83" w:rsidP="007C5674">
            <w:pPr>
              <w:ind w:right="5"/>
              <w:rPr>
                <w:rFonts w:ascii="Times New Roman" w:hAnsi="Times New Roman"/>
                <w:sz w:val="24"/>
                <w:szCs w:val="24"/>
              </w:rPr>
            </w:pPr>
            <w:r w:rsidRPr="00422E83">
              <w:rPr>
                <w:rFonts w:ascii="Times New Roman" w:eastAsia="Calibri" w:hAnsi="Times New Roman"/>
                <w:sz w:val="24"/>
                <w:szCs w:val="24"/>
                <w:lang w:eastAsia="ru-RU"/>
              </w:rPr>
              <w:t>Домашние животные и птицы</w:t>
            </w:r>
          </w:p>
        </w:tc>
        <w:tc>
          <w:tcPr>
            <w:tcW w:w="4899" w:type="dxa"/>
          </w:tcPr>
          <w:p w:rsidR="00522E0E" w:rsidRPr="00422E83" w:rsidRDefault="008B228F" w:rsidP="007C5674">
            <w:pPr>
              <w:ind w:right="5"/>
              <w:rPr>
                <w:rFonts w:ascii="Times New Roman" w:hAnsi="Times New Roman"/>
                <w:sz w:val="24"/>
                <w:szCs w:val="24"/>
              </w:rPr>
            </w:pPr>
            <w:r>
              <w:rPr>
                <w:rFonts w:ascii="Times New Roman" w:hAnsi="Times New Roman"/>
                <w:sz w:val="24"/>
                <w:szCs w:val="24"/>
              </w:rPr>
              <w:t>9</w:t>
            </w:r>
          </w:p>
        </w:tc>
      </w:tr>
      <w:tr w:rsidR="00522E0E" w:rsidRPr="00422E83" w:rsidTr="00CB3A68">
        <w:trPr>
          <w:trHeight w:val="503"/>
        </w:trPr>
        <w:tc>
          <w:tcPr>
            <w:tcW w:w="923" w:type="dxa"/>
          </w:tcPr>
          <w:p w:rsidR="00522E0E" w:rsidRPr="00422E83" w:rsidRDefault="00FC7D24" w:rsidP="007C5674">
            <w:pPr>
              <w:ind w:right="5"/>
              <w:rPr>
                <w:rFonts w:ascii="Times New Roman" w:hAnsi="Times New Roman"/>
                <w:sz w:val="24"/>
                <w:szCs w:val="24"/>
              </w:rPr>
            </w:pPr>
            <w:r>
              <w:rPr>
                <w:rFonts w:ascii="Times New Roman" w:hAnsi="Times New Roman"/>
                <w:sz w:val="24"/>
                <w:szCs w:val="24"/>
              </w:rPr>
              <w:t>6</w:t>
            </w:r>
          </w:p>
        </w:tc>
        <w:tc>
          <w:tcPr>
            <w:tcW w:w="7838" w:type="dxa"/>
          </w:tcPr>
          <w:p w:rsidR="00522E0E" w:rsidRPr="00422E83" w:rsidRDefault="00422E83" w:rsidP="007C5674">
            <w:pPr>
              <w:ind w:right="5"/>
              <w:rPr>
                <w:rFonts w:ascii="Times New Roman" w:hAnsi="Times New Roman"/>
                <w:sz w:val="24"/>
                <w:szCs w:val="24"/>
              </w:rPr>
            </w:pPr>
            <w:r w:rsidRPr="00422E83">
              <w:rPr>
                <w:rFonts w:ascii="Times New Roman" w:eastAsia="Calibri" w:hAnsi="Times New Roman"/>
                <w:sz w:val="24"/>
                <w:szCs w:val="24"/>
                <w:lang w:eastAsia="ru-RU"/>
              </w:rPr>
              <w:t>Явления природы. Зима</w:t>
            </w:r>
          </w:p>
        </w:tc>
        <w:tc>
          <w:tcPr>
            <w:tcW w:w="4899" w:type="dxa"/>
          </w:tcPr>
          <w:p w:rsidR="00522E0E" w:rsidRPr="00422E83" w:rsidRDefault="008B228F" w:rsidP="007C5674">
            <w:pPr>
              <w:ind w:right="5"/>
              <w:rPr>
                <w:rFonts w:ascii="Times New Roman" w:hAnsi="Times New Roman"/>
                <w:sz w:val="24"/>
                <w:szCs w:val="24"/>
              </w:rPr>
            </w:pPr>
            <w:r>
              <w:rPr>
                <w:rFonts w:ascii="Times New Roman" w:hAnsi="Times New Roman"/>
                <w:sz w:val="24"/>
                <w:szCs w:val="24"/>
              </w:rPr>
              <w:t>14</w:t>
            </w:r>
          </w:p>
        </w:tc>
      </w:tr>
      <w:tr w:rsidR="00522E0E" w:rsidRPr="00422E83" w:rsidTr="00CB3A68">
        <w:trPr>
          <w:trHeight w:val="515"/>
        </w:trPr>
        <w:tc>
          <w:tcPr>
            <w:tcW w:w="923" w:type="dxa"/>
          </w:tcPr>
          <w:p w:rsidR="00522E0E" w:rsidRPr="00422E83" w:rsidRDefault="00FC7D24" w:rsidP="007C5674">
            <w:pPr>
              <w:ind w:right="5"/>
              <w:rPr>
                <w:rFonts w:ascii="Times New Roman" w:hAnsi="Times New Roman"/>
                <w:sz w:val="24"/>
                <w:szCs w:val="24"/>
              </w:rPr>
            </w:pPr>
            <w:r>
              <w:rPr>
                <w:rFonts w:ascii="Times New Roman" w:hAnsi="Times New Roman"/>
                <w:sz w:val="24"/>
                <w:szCs w:val="24"/>
              </w:rPr>
              <w:t>7</w:t>
            </w:r>
          </w:p>
        </w:tc>
        <w:tc>
          <w:tcPr>
            <w:tcW w:w="7838" w:type="dxa"/>
          </w:tcPr>
          <w:p w:rsidR="00522E0E" w:rsidRPr="00422E83" w:rsidRDefault="00422E83" w:rsidP="007C5674">
            <w:pPr>
              <w:ind w:right="5"/>
              <w:rPr>
                <w:rFonts w:ascii="Times New Roman" w:hAnsi="Times New Roman"/>
                <w:sz w:val="24"/>
                <w:szCs w:val="24"/>
              </w:rPr>
            </w:pPr>
            <w:r w:rsidRPr="00422E83">
              <w:rPr>
                <w:rFonts w:ascii="Times New Roman" w:eastAsia="Calibri" w:hAnsi="Times New Roman"/>
                <w:sz w:val="24"/>
                <w:szCs w:val="24"/>
                <w:lang w:eastAsia="ru-RU"/>
              </w:rPr>
              <w:t>Явления природы. Весна</w:t>
            </w:r>
          </w:p>
        </w:tc>
        <w:tc>
          <w:tcPr>
            <w:tcW w:w="4899" w:type="dxa"/>
          </w:tcPr>
          <w:p w:rsidR="00522E0E" w:rsidRPr="00422E83" w:rsidRDefault="008B228F" w:rsidP="007C5674">
            <w:pPr>
              <w:ind w:right="5"/>
              <w:rPr>
                <w:rFonts w:ascii="Times New Roman" w:hAnsi="Times New Roman"/>
                <w:sz w:val="24"/>
                <w:szCs w:val="24"/>
              </w:rPr>
            </w:pPr>
            <w:r>
              <w:rPr>
                <w:rFonts w:ascii="Times New Roman" w:hAnsi="Times New Roman"/>
                <w:sz w:val="24"/>
                <w:szCs w:val="24"/>
              </w:rPr>
              <w:t>12</w:t>
            </w:r>
          </w:p>
        </w:tc>
      </w:tr>
      <w:tr w:rsidR="00422E83" w:rsidRPr="00422E83" w:rsidTr="00CB3A68">
        <w:trPr>
          <w:trHeight w:val="515"/>
        </w:trPr>
        <w:tc>
          <w:tcPr>
            <w:tcW w:w="923" w:type="dxa"/>
          </w:tcPr>
          <w:p w:rsidR="00422E83" w:rsidRPr="00422E83" w:rsidRDefault="00FC7D24" w:rsidP="007C5674">
            <w:pPr>
              <w:ind w:right="5"/>
              <w:rPr>
                <w:rFonts w:ascii="Times New Roman" w:hAnsi="Times New Roman"/>
                <w:sz w:val="24"/>
                <w:szCs w:val="24"/>
              </w:rPr>
            </w:pPr>
            <w:r>
              <w:rPr>
                <w:rFonts w:ascii="Times New Roman" w:hAnsi="Times New Roman"/>
                <w:sz w:val="24"/>
                <w:szCs w:val="24"/>
              </w:rPr>
              <w:t>8</w:t>
            </w:r>
          </w:p>
        </w:tc>
        <w:tc>
          <w:tcPr>
            <w:tcW w:w="7838" w:type="dxa"/>
          </w:tcPr>
          <w:p w:rsidR="00422E83" w:rsidRPr="00422E83" w:rsidRDefault="00422E83" w:rsidP="007C5674">
            <w:pPr>
              <w:ind w:right="5"/>
              <w:rPr>
                <w:rFonts w:ascii="Times New Roman" w:eastAsia="Calibri" w:hAnsi="Times New Roman"/>
                <w:sz w:val="24"/>
                <w:szCs w:val="24"/>
                <w:lang w:eastAsia="ru-RU"/>
              </w:rPr>
            </w:pPr>
            <w:r w:rsidRPr="00422E83">
              <w:rPr>
                <w:rFonts w:ascii="Times New Roman" w:eastAsia="Calibri" w:hAnsi="Times New Roman"/>
                <w:sz w:val="24"/>
                <w:szCs w:val="24"/>
                <w:lang w:eastAsia="ru-RU"/>
              </w:rPr>
              <w:t>Предметы быта</w:t>
            </w:r>
          </w:p>
        </w:tc>
        <w:tc>
          <w:tcPr>
            <w:tcW w:w="4899" w:type="dxa"/>
          </w:tcPr>
          <w:p w:rsidR="00422E83" w:rsidRPr="00422E83" w:rsidRDefault="008B228F" w:rsidP="007C5674">
            <w:pPr>
              <w:ind w:right="5"/>
              <w:rPr>
                <w:rFonts w:ascii="Times New Roman" w:hAnsi="Times New Roman"/>
                <w:sz w:val="24"/>
                <w:szCs w:val="24"/>
              </w:rPr>
            </w:pPr>
            <w:r>
              <w:rPr>
                <w:rFonts w:ascii="Times New Roman" w:hAnsi="Times New Roman"/>
                <w:sz w:val="24"/>
                <w:szCs w:val="24"/>
              </w:rPr>
              <w:t>16</w:t>
            </w:r>
          </w:p>
        </w:tc>
      </w:tr>
      <w:tr w:rsidR="00422E83" w:rsidRPr="00422E83" w:rsidTr="00CB3A68">
        <w:trPr>
          <w:trHeight w:val="515"/>
        </w:trPr>
        <w:tc>
          <w:tcPr>
            <w:tcW w:w="923" w:type="dxa"/>
          </w:tcPr>
          <w:p w:rsidR="00422E83" w:rsidRPr="00422E83" w:rsidRDefault="00FC7D24" w:rsidP="007C5674">
            <w:pPr>
              <w:ind w:right="5"/>
              <w:rPr>
                <w:rFonts w:ascii="Times New Roman" w:hAnsi="Times New Roman"/>
                <w:sz w:val="24"/>
                <w:szCs w:val="24"/>
              </w:rPr>
            </w:pPr>
            <w:r>
              <w:rPr>
                <w:rFonts w:ascii="Times New Roman" w:hAnsi="Times New Roman"/>
                <w:sz w:val="24"/>
                <w:szCs w:val="24"/>
              </w:rPr>
              <w:t>9</w:t>
            </w:r>
          </w:p>
        </w:tc>
        <w:tc>
          <w:tcPr>
            <w:tcW w:w="7838" w:type="dxa"/>
          </w:tcPr>
          <w:p w:rsidR="00422E83" w:rsidRPr="00422E83" w:rsidRDefault="00422E83" w:rsidP="007C5674">
            <w:pPr>
              <w:ind w:right="5"/>
              <w:rPr>
                <w:rFonts w:ascii="Times New Roman" w:eastAsia="Calibri" w:hAnsi="Times New Roman"/>
                <w:sz w:val="24"/>
                <w:szCs w:val="24"/>
                <w:lang w:eastAsia="ru-RU"/>
              </w:rPr>
            </w:pPr>
            <w:r w:rsidRPr="00422E83">
              <w:rPr>
                <w:rFonts w:ascii="Times New Roman" w:hAnsi="Times New Roman"/>
                <w:sz w:val="24"/>
                <w:szCs w:val="24"/>
                <w:lang w:eastAsia="ru-RU"/>
              </w:rPr>
              <w:t>Аудиальное чтение</w:t>
            </w:r>
          </w:p>
        </w:tc>
        <w:tc>
          <w:tcPr>
            <w:tcW w:w="4899" w:type="dxa"/>
          </w:tcPr>
          <w:p w:rsidR="00422E83" w:rsidRPr="00422E83" w:rsidRDefault="008B228F" w:rsidP="007C5674">
            <w:pPr>
              <w:ind w:right="5"/>
              <w:rPr>
                <w:rFonts w:ascii="Times New Roman" w:hAnsi="Times New Roman"/>
                <w:sz w:val="24"/>
                <w:szCs w:val="24"/>
              </w:rPr>
            </w:pPr>
            <w:r>
              <w:rPr>
                <w:rFonts w:ascii="Times New Roman" w:hAnsi="Times New Roman"/>
                <w:sz w:val="24"/>
                <w:szCs w:val="24"/>
              </w:rPr>
              <w:t>8</w:t>
            </w:r>
          </w:p>
        </w:tc>
      </w:tr>
      <w:tr w:rsidR="00422E83" w:rsidRPr="00422E83" w:rsidTr="00CB3A68">
        <w:trPr>
          <w:trHeight w:val="527"/>
        </w:trPr>
        <w:tc>
          <w:tcPr>
            <w:tcW w:w="923" w:type="dxa"/>
          </w:tcPr>
          <w:p w:rsidR="00422E83" w:rsidRPr="00422E83" w:rsidRDefault="00FC7D24" w:rsidP="007C5674">
            <w:pPr>
              <w:ind w:right="5"/>
              <w:rPr>
                <w:rFonts w:ascii="Times New Roman" w:hAnsi="Times New Roman"/>
                <w:sz w:val="24"/>
                <w:szCs w:val="24"/>
              </w:rPr>
            </w:pPr>
            <w:r>
              <w:rPr>
                <w:rFonts w:ascii="Times New Roman" w:hAnsi="Times New Roman"/>
                <w:sz w:val="24"/>
                <w:szCs w:val="24"/>
              </w:rPr>
              <w:t>10</w:t>
            </w:r>
          </w:p>
        </w:tc>
        <w:tc>
          <w:tcPr>
            <w:tcW w:w="7838" w:type="dxa"/>
          </w:tcPr>
          <w:p w:rsidR="00422E83" w:rsidRPr="00422E83" w:rsidRDefault="00422E83" w:rsidP="007C5674">
            <w:pPr>
              <w:ind w:right="5"/>
              <w:rPr>
                <w:rFonts w:ascii="Times New Roman" w:hAnsi="Times New Roman"/>
                <w:sz w:val="24"/>
                <w:szCs w:val="24"/>
                <w:lang w:eastAsia="ru-RU"/>
              </w:rPr>
            </w:pPr>
            <w:r w:rsidRPr="00422E83">
              <w:rPr>
                <w:rFonts w:ascii="Times New Roman" w:hAnsi="Times New Roman"/>
                <w:sz w:val="24"/>
                <w:szCs w:val="24"/>
                <w:lang w:eastAsia="ru-RU"/>
              </w:rPr>
              <w:t>Звуки и буквы</w:t>
            </w:r>
          </w:p>
        </w:tc>
        <w:tc>
          <w:tcPr>
            <w:tcW w:w="4899" w:type="dxa"/>
          </w:tcPr>
          <w:p w:rsidR="00422E83" w:rsidRPr="00422E83" w:rsidRDefault="008B228F" w:rsidP="007C5674">
            <w:pPr>
              <w:ind w:right="5"/>
              <w:rPr>
                <w:rFonts w:ascii="Times New Roman" w:hAnsi="Times New Roman"/>
                <w:sz w:val="24"/>
                <w:szCs w:val="24"/>
              </w:rPr>
            </w:pPr>
            <w:r>
              <w:rPr>
                <w:rFonts w:ascii="Times New Roman" w:hAnsi="Times New Roman"/>
                <w:sz w:val="24"/>
                <w:szCs w:val="24"/>
              </w:rPr>
              <w:t>16</w:t>
            </w:r>
          </w:p>
        </w:tc>
      </w:tr>
      <w:tr w:rsidR="00522E0E" w:rsidRPr="00422E83" w:rsidTr="00CB3A68">
        <w:trPr>
          <w:trHeight w:val="527"/>
        </w:trPr>
        <w:tc>
          <w:tcPr>
            <w:tcW w:w="923" w:type="dxa"/>
          </w:tcPr>
          <w:p w:rsidR="00522E0E" w:rsidRPr="00422E83" w:rsidRDefault="00522E0E" w:rsidP="007C5674">
            <w:pPr>
              <w:ind w:right="5"/>
              <w:rPr>
                <w:rFonts w:ascii="Times New Roman" w:hAnsi="Times New Roman"/>
                <w:sz w:val="24"/>
                <w:szCs w:val="24"/>
              </w:rPr>
            </w:pPr>
          </w:p>
        </w:tc>
        <w:tc>
          <w:tcPr>
            <w:tcW w:w="7838" w:type="dxa"/>
          </w:tcPr>
          <w:p w:rsidR="00522E0E" w:rsidRPr="00422E83" w:rsidRDefault="00522E0E" w:rsidP="007C5674">
            <w:pPr>
              <w:ind w:right="5"/>
              <w:rPr>
                <w:rFonts w:ascii="Times New Roman" w:hAnsi="Times New Roman"/>
                <w:b/>
                <w:sz w:val="24"/>
                <w:szCs w:val="24"/>
              </w:rPr>
            </w:pPr>
            <w:r w:rsidRPr="00422E83">
              <w:rPr>
                <w:rFonts w:ascii="Times New Roman" w:hAnsi="Times New Roman"/>
                <w:b/>
                <w:sz w:val="24"/>
                <w:szCs w:val="24"/>
              </w:rPr>
              <w:t>Итого</w:t>
            </w:r>
          </w:p>
        </w:tc>
        <w:tc>
          <w:tcPr>
            <w:tcW w:w="4899" w:type="dxa"/>
          </w:tcPr>
          <w:p w:rsidR="00522E0E" w:rsidRPr="00422E83" w:rsidRDefault="008B228F" w:rsidP="007C5674">
            <w:pPr>
              <w:ind w:right="5"/>
              <w:rPr>
                <w:rFonts w:ascii="Times New Roman" w:hAnsi="Times New Roman"/>
                <w:b/>
                <w:sz w:val="24"/>
                <w:szCs w:val="24"/>
              </w:rPr>
            </w:pPr>
            <w:r>
              <w:rPr>
                <w:rFonts w:ascii="Times New Roman" w:hAnsi="Times New Roman"/>
                <w:b/>
                <w:sz w:val="24"/>
                <w:szCs w:val="24"/>
              </w:rPr>
              <w:t>102</w:t>
            </w:r>
          </w:p>
        </w:tc>
      </w:tr>
    </w:tbl>
    <w:p w:rsidR="00522E0E" w:rsidRPr="00422E83" w:rsidRDefault="00522E0E" w:rsidP="00117B3E">
      <w:pPr>
        <w:spacing w:after="0" w:line="240" w:lineRule="auto"/>
        <w:ind w:firstLine="567"/>
        <w:jc w:val="both"/>
        <w:rPr>
          <w:rFonts w:ascii="Times New Roman" w:hAnsi="Times New Roman"/>
          <w:sz w:val="24"/>
          <w:szCs w:val="24"/>
        </w:rPr>
      </w:pPr>
    </w:p>
    <w:p w:rsidR="00CB3A68" w:rsidRDefault="00CB3A68" w:rsidP="00CB3A68">
      <w:pPr>
        <w:spacing w:after="0" w:line="240" w:lineRule="auto"/>
        <w:contextualSpacing/>
        <w:jc w:val="center"/>
        <w:rPr>
          <w:rFonts w:ascii="Times New Roman" w:hAnsi="Times New Roman"/>
          <w:b/>
          <w:bCs/>
          <w:sz w:val="24"/>
          <w:szCs w:val="24"/>
        </w:rPr>
      </w:pPr>
    </w:p>
    <w:p w:rsidR="00CB3A68" w:rsidRPr="00422E83" w:rsidRDefault="00CB3A68" w:rsidP="00CB3A68">
      <w:pPr>
        <w:spacing w:after="0" w:line="240" w:lineRule="auto"/>
        <w:contextualSpacing/>
        <w:jc w:val="center"/>
        <w:rPr>
          <w:rFonts w:ascii="Times New Roman" w:hAnsi="Times New Roman"/>
          <w:b/>
          <w:bCs/>
          <w:sz w:val="24"/>
          <w:szCs w:val="24"/>
        </w:rPr>
      </w:pPr>
      <w:r>
        <w:rPr>
          <w:rFonts w:ascii="Times New Roman" w:hAnsi="Times New Roman"/>
          <w:b/>
          <w:bCs/>
          <w:sz w:val="24"/>
          <w:szCs w:val="24"/>
        </w:rPr>
        <w:lastRenderedPageBreak/>
        <w:t xml:space="preserve">7. </w:t>
      </w:r>
      <w:r w:rsidRPr="00422E83">
        <w:rPr>
          <w:rFonts w:ascii="Times New Roman" w:hAnsi="Times New Roman"/>
          <w:b/>
          <w:bCs/>
          <w:sz w:val="24"/>
          <w:szCs w:val="24"/>
        </w:rPr>
        <w:t>Учебно - методическое обеспечение</w:t>
      </w:r>
    </w:p>
    <w:p w:rsidR="00CB3A68" w:rsidRPr="00422E83" w:rsidRDefault="00CB3A68" w:rsidP="00CB3A68">
      <w:pPr>
        <w:numPr>
          <w:ilvl w:val="0"/>
          <w:numId w:val="10"/>
        </w:numPr>
        <w:spacing w:after="0" w:line="240" w:lineRule="auto"/>
        <w:ind w:left="142"/>
        <w:contextualSpacing/>
        <w:jc w:val="both"/>
        <w:rPr>
          <w:rFonts w:ascii="Times New Roman" w:hAnsi="Times New Roman"/>
          <w:sz w:val="24"/>
          <w:szCs w:val="24"/>
        </w:rPr>
      </w:pPr>
      <w:r w:rsidRPr="00422E83">
        <w:rPr>
          <w:rFonts w:ascii="Times New Roman" w:hAnsi="Times New Roman"/>
          <w:sz w:val="24"/>
          <w:szCs w:val="24"/>
        </w:rPr>
        <w:t>Аксенова А. К.. Якубовская Э. В. Дидактические игры на уроках русского языка в 1 - 4 классах вспомогательной школы. М., 1987.</w:t>
      </w:r>
    </w:p>
    <w:p w:rsidR="00CB3A68" w:rsidRPr="00422E83" w:rsidRDefault="00CB3A68" w:rsidP="00CB3A68">
      <w:pPr>
        <w:numPr>
          <w:ilvl w:val="0"/>
          <w:numId w:val="10"/>
        </w:numPr>
        <w:autoSpaceDE w:val="0"/>
        <w:autoSpaceDN w:val="0"/>
        <w:adjustRightInd w:val="0"/>
        <w:spacing w:after="0" w:line="240" w:lineRule="auto"/>
        <w:ind w:left="142"/>
        <w:jc w:val="both"/>
        <w:rPr>
          <w:rFonts w:ascii="Times New Roman" w:hAnsi="Times New Roman"/>
          <w:color w:val="000000"/>
          <w:sz w:val="24"/>
          <w:szCs w:val="24"/>
          <w:lang w:eastAsia="ru-RU"/>
        </w:rPr>
      </w:pPr>
      <w:r w:rsidRPr="00422E83">
        <w:rPr>
          <w:rFonts w:ascii="Times New Roman" w:hAnsi="Times New Roman"/>
          <w:color w:val="000000"/>
          <w:sz w:val="24"/>
          <w:szCs w:val="24"/>
          <w:lang w:eastAsia="ru-RU"/>
        </w:rPr>
        <w:t xml:space="preserve">Бабина Г.В. Анализ смысловой структуры текста учащимися с тяжелыми нарушениями речи // Онтогенез речевой деятельности: норма и патология. Монографический сборник. – М., 2005. </w:t>
      </w:r>
    </w:p>
    <w:p w:rsidR="00CB3A68" w:rsidRPr="00422E83" w:rsidRDefault="00CB3A68" w:rsidP="00CB3A68">
      <w:pPr>
        <w:numPr>
          <w:ilvl w:val="0"/>
          <w:numId w:val="10"/>
        </w:numPr>
        <w:autoSpaceDE w:val="0"/>
        <w:autoSpaceDN w:val="0"/>
        <w:adjustRightInd w:val="0"/>
        <w:spacing w:after="0" w:line="240" w:lineRule="auto"/>
        <w:ind w:left="142"/>
        <w:jc w:val="both"/>
        <w:rPr>
          <w:rFonts w:ascii="Times New Roman" w:hAnsi="Times New Roman"/>
          <w:color w:val="000000"/>
          <w:sz w:val="24"/>
          <w:szCs w:val="24"/>
          <w:lang w:eastAsia="ru-RU"/>
        </w:rPr>
      </w:pPr>
      <w:r w:rsidRPr="00422E83">
        <w:rPr>
          <w:rFonts w:ascii="Times New Roman" w:hAnsi="Times New Roman"/>
          <w:color w:val="000000"/>
          <w:sz w:val="24"/>
          <w:szCs w:val="24"/>
          <w:lang w:eastAsia="ru-RU"/>
        </w:rPr>
        <w:t xml:space="preserve">Бабина Г.В. Системный подход в формировании грамматического строя речи у учащихся школы для детей с тяжелыми нарушениями речи // Недоразвитие и утрата речи. Вопросы теории и практики  / Под ред. Л. И. Беляковой.– М., 1985. </w:t>
      </w:r>
    </w:p>
    <w:p w:rsidR="00CB3A68" w:rsidRPr="00422E83" w:rsidRDefault="00CB3A68" w:rsidP="00CB3A68">
      <w:pPr>
        <w:numPr>
          <w:ilvl w:val="0"/>
          <w:numId w:val="10"/>
        </w:numPr>
        <w:spacing w:after="0" w:line="240" w:lineRule="auto"/>
        <w:ind w:left="142"/>
        <w:jc w:val="both"/>
        <w:rPr>
          <w:rFonts w:ascii="Times New Roman" w:hAnsi="Times New Roman"/>
          <w:color w:val="000000"/>
          <w:sz w:val="24"/>
          <w:szCs w:val="24"/>
          <w:lang w:eastAsia="ru-RU"/>
        </w:rPr>
      </w:pPr>
      <w:r w:rsidRPr="00422E83">
        <w:rPr>
          <w:rFonts w:ascii="Times New Roman" w:hAnsi="Times New Roman"/>
          <w:color w:val="000000"/>
          <w:sz w:val="24"/>
          <w:szCs w:val="24"/>
          <w:lang w:eastAsia="ru-RU"/>
        </w:rPr>
        <w:t xml:space="preserve">Воронкова В. В. Коломыткина, И.В. Букварь для специальных (коррекционных) образовательных учреждений VIII вида </w:t>
      </w:r>
    </w:p>
    <w:p w:rsidR="00CB3A68" w:rsidRPr="00422E83" w:rsidRDefault="00CB3A68" w:rsidP="00CB3A68">
      <w:pPr>
        <w:suppressAutoHyphens/>
        <w:autoSpaceDE w:val="0"/>
        <w:autoSpaceDN w:val="0"/>
        <w:adjustRightInd w:val="0"/>
        <w:spacing w:after="0" w:line="240" w:lineRule="auto"/>
        <w:ind w:firstLine="567"/>
        <w:jc w:val="center"/>
        <w:rPr>
          <w:rFonts w:ascii="Times New Roman" w:hAnsi="Times New Roman"/>
          <w:b/>
          <w:sz w:val="24"/>
          <w:szCs w:val="24"/>
        </w:rPr>
      </w:pPr>
      <w:r w:rsidRPr="00422E83">
        <w:rPr>
          <w:rFonts w:ascii="Times New Roman" w:hAnsi="Times New Roman"/>
          <w:b/>
          <w:sz w:val="24"/>
          <w:szCs w:val="24"/>
        </w:rPr>
        <w:t>Материально-техническое оснащение учебного предмета  включает:</w:t>
      </w:r>
    </w:p>
    <w:p w:rsidR="00CB3A68" w:rsidRPr="00422E83" w:rsidRDefault="00CB3A68" w:rsidP="00CB3A68">
      <w:pPr>
        <w:numPr>
          <w:ilvl w:val="0"/>
          <w:numId w:val="6"/>
        </w:num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сюжетные картинки с различной тематикой для развития речи;</w:t>
      </w:r>
    </w:p>
    <w:p w:rsidR="00CB3A68" w:rsidRPr="00422E83" w:rsidRDefault="00CB3A68" w:rsidP="00CB3A68">
      <w:pPr>
        <w:numPr>
          <w:ilvl w:val="0"/>
          <w:numId w:val="6"/>
        </w:numPr>
        <w:suppressAutoHyphens/>
        <w:autoSpaceDE w:val="0"/>
        <w:autoSpaceDN w:val="0"/>
        <w:adjustRightInd w:val="0"/>
        <w:spacing w:after="0" w:line="240" w:lineRule="auto"/>
        <w:ind w:firstLine="567"/>
        <w:jc w:val="both"/>
        <w:rPr>
          <w:rFonts w:ascii="Times New Roman" w:hAnsi="Times New Roman"/>
          <w:sz w:val="24"/>
          <w:szCs w:val="24"/>
        </w:rPr>
      </w:pPr>
      <w:r w:rsidRPr="00422E83">
        <w:rPr>
          <w:rFonts w:ascii="Times New Roman" w:hAnsi="Times New Roman"/>
          <w:sz w:val="24"/>
          <w:szCs w:val="24"/>
        </w:rPr>
        <w:t>аудио и видеоматериалы.</w:t>
      </w:r>
    </w:p>
    <w:p w:rsidR="00CB3A68" w:rsidRPr="00422E83" w:rsidRDefault="00CB3A68" w:rsidP="00CB3A68">
      <w:pPr>
        <w:suppressAutoHyphens/>
        <w:spacing w:after="240" w:line="240" w:lineRule="auto"/>
        <w:jc w:val="center"/>
        <w:rPr>
          <w:rFonts w:ascii="Times New Roman" w:eastAsia="Calibri" w:hAnsi="Times New Roman"/>
          <w:b/>
          <w:sz w:val="24"/>
          <w:szCs w:val="24"/>
        </w:rPr>
      </w:pPr>
    </w:p>
    <w:p w:rsidR="00CB3A68" w:rsidRDefault="00CB3A68" w:rsidP="00CB3A68"/>
    <w:p w:rsidR="0001355F" w:rsidRPr="00422E83" w:rsidRDefault="0001355F" w:rsidP="0001355F">
      <w:pPr>
        <w:suppressAutoHyphens/>
        <w:spacing w:after="240" w:line="240" w:lineRule="auto"/>
        <w:jc w:val="center"/>
        <w:rPr>
          <w:rFonts w:ascii="Times New Roman" w:eastAsia="Calibri" w:hAnsi="Times New Roman"/>
          <w:b/>
          <w:sz w:val="24"/>
          <w:szCs w:val="24"/>
        </w:rPr>
      </w:pPr>
    </w:p>
    <w:sectPr w:rsidR="0001355F" w:rsidRPr="00422E83" w:rsidSect="0001355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FD26380"/>
    <w:lvl w:ilvl="0">
      <w:numFmt w:val="bullet"/>
      <w:lvlText w:val="*"/>
      <w:lvlJc w:val="left"/>
    </w:lvl>
  </w:abstractNum>
  <w:abstractNum w:abstractNumId="1" w15:restartNumberingAfterBreak="0">
    <w:nsid w:val="05F23E86"/>
    <w:multiLevelType w:val="multilevel"/>
    <w:tmpl w:val="C39E3E7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4E2D5224"/>
    <w:multiLevelType w:val="hybridMultilevel"/>
    <w:tmpl w:val="0818C0C4"/>
    <w:lvl w:ilvl="0" w:tplc="EC3676E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63C79AA"/>
    <w:multiLevelType w:val="hybridMultilevel"/>
    <w:tmpl w:val="310AAB20"/>
    <w:lvl w:ilvl="0" w:tplc="04190001">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4" w15:restartNumberingAfterBreak="0">
    <w:nsid w:val="5CF27486"/>
    <w:multiLevelType w:val="hybridMultilevel"/>
    <w:tmpl w:val="3C34E7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656F0E"/>
    <w:multiLevelType w:val="multilevel"/>
    <w:tmpl w:val="699277AA"/>
    <w:lvl w:ilvl="0">
      <w:start w:val="1"/>
      <w:numFmt w:val="decimal"/>
      <w:lvlText w:val="%1."/>
      <w:lvlJc w:val="left"/>
      <w:pPr>
        <w:tabs>
          <w:tab w:val="num" w:pos="720"/>
        </w:tabs>
        <w:ind w:left="720" w:hanging="360"/>
      </w:pPr>
      <w:rPr>
        <w:rFonts w:cs="Times New Roman"/>
      </w:rPr>
    </w:lvl>
    <w:lvl w:ilvl="1">
      <w:start w:val="2"/>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69C44204"/>
    <w:multiLevelType w:val="hybridMultilevel"/>
    <w:tmpl w:val="953CB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1D70FC4"/>
    <w:multiLevelType w:val="hybridMultilevel"/>
    <w:tmpl w:val="082CE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40945AD"/>
    <w:multiLevelType w:val="hybridMultilevel"/>
    <w:tmpl w:val="9C9803C6"/>
    <w:lvl w:ilvl="0" w:tplc="04190003">
      <w:start w:val="1"/>
      <w:numFmt w:val="bullet"/>
      <w:lvlText w:val="o"/>
      <w:lvlJc w:val="left"/>
      <w:pPr>
        <w:ind w:left="720" w:hanging="360"/>
      </w:pPr>
      <w:rPr>
        <w:rFonts w:ascii="Courier New" w:hAnsi="Courier New"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D434F16"/>
    <w:multiLevelType w:val="hybridMultilevel"/>
    <w:tmpl w:val="2D0CB372"/>
    <w:lvl w:ilvl="0" w:tplc="0419000F">
      <w:start w:val="1"/>
      <w:numFmt w:val="decimal"/>
      <w:lvlText w:val="%1."/>
      <w:lvlJc w:val="left"/>
      <w:pPr>
        <w:ind w:left="36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3"/>
  </w:num>
  <w:num w:numId="3">
    <w:abstractNumId w:val="6"/>
  </w:num>
  <w:num w:numId="4">
    <w:abstractNumId w:val="1"/>
  </w:num>
  <w:num w:numId="5">
    <w:abstractNumId w:val="5"/>
  </w:num>
  <w:num w:numId="6">
    <w:abstractNumId w:val="0"/>
    <w:lvlOverride w:ilvl="0">
      <w:lvl w:ilvl="0">
        <w:numFmt w:val="bullet"/>
        <w:lvlText w:val=""/>
        <w:legacy w:legacy="1" w:legacySpace="0" w:legacyIndent="360"/>
        <w:lvlJc w:val="left"/>
        <w:rPr>
          <w:rFonts w:ascii="Symbol" w:hAnsi="Symbol" w:hint="default"/>
        </w:rPr>
      </w:lvl>
    </w:lvlOverride>
  </w:num>
  <w:num w:numId="7">
    <w:abstractNumId w:val="8"/>
  </w:num>
  <w:num w:numId="8">
    <w:abstractNumId w:val="2"/>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0D2350"/>
    <w:rsid w:val="0001355F"/>
    <w:rsid w:val="000D2350"/>
    <w:rsid w:val="001010B0"/>
    <w:rsid w:val="00117B3E"/>
    <w:rsid w:val="001B0507"/>
    <w:rsid w:val="002B4CEA"/>
    <w:rsid w:val="002E3343"/>
    <w:rsid w:val="0036248C"/>
    <w:rsid w:val="003730CF"/>
    <w:rsid w:val="003D2C1E"/>
    <w:rsid w:val="00422E83"/>
    <w:rsid w:val="004961C8"/>
    <w:rsid w:val="004A4F55"/>
    <w:rsid w:val="00522E0E"/>
    <w:rsid w:val="0056122E"/>
    <w:rsid w:val="00580E82"/>
    <w:rsid w:val="00645D8D"/>
    <w:rsid w:val="00797C9F"/>
    <w:rsid w:val="008B228F"/>
    <w:rsid w:val="009207DC"/>
    <w:rsid w:val="00951BEE"/>
    <w:rsid w:val="009607BB"/>
    <w:rsid w:val="00A91914"/>
    <w:rsid w:val="00AF7EF1"/>
    <w:rsid w:val="00B56159"/>
    <w:rsid w:val="00BF634B"/>
    <w:rsid w:val="00CB3A68"/>
    <w:rsid w:val="00EC122C"/>
    <w:rsid w:val="00EC78E2"/>
    <w:rsid w:val="00F74170"/>
    <w:rsid w:val="00F835D5"/>
    <w:rsid w:val="00FC7D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81722"/>
  <w15:docId w15:val="{F2BBE07A-1A7D-47A3-BECD-82F85637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10B0"/>
    <w:pPr>
      <w:spacing w:after="200" w:line="276" w:lineRule="auto"/>
    </w:pPr>
    <w:rPr>
      <w:rFonts w:ascii="Calibri" w:eastAsia="Times New Roman" w:hAnsi="Calibri" w:cs="Times New Roman"/>
    </w:rPr>
  </w:style>
  <w:style w:type="paragraph" w:styleId="1">
    <w:name w:val="heading 1"/>
    <w:basedOn w:val="a"/>
    <w:next w:val="a"/>
    <w:link w:val="10"/>
    <w:qFormat/>
    <w:rsid w:val="00EC78E2"/>
    <w:pPr>
      <w:keepNext/>
      <w:spacing w:after="0" w:line="240" w:lineRule="auto"/>
      <w:outlineLvl w:val="0"/>
    </w:pPr>
    <w:rPr>
      <w:rFonts w:ascii="Times New Roman" w:hAnsi="Times New Roman"/>
      <w:b/>
      <w:bCs/>
      <w:sz w:val="3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10B0"/>
    <w:pPr>
      <w:ind w:left="720"/>
      <w:contextualSpacing/>
    </w:pPr>
    <w:rPr>
      <w:rFonts w:eastAsia="Calibri"/>
    </w:rPr>
  </w:style>
  <w:style w:type="table" w:styleId="a4">
    <w:name w:val="Table Grid"/>
    <w:basedOn w:val="a1"/>
    <w:uiPriority w:val="59"/>
    <w:rsid w:val="000135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C78E2"/>
    <w:rPr>
      <w:rFonts w:ascii="Times New Roman" w:eastAsia="Times New Roman" w:hAnsi="Times New Roman" w:cs="Times New Roman"/>
      <w:b/>
      <w:bCs/>
      <w:sz w:val="36"/>
      <w:szCs w:val="24"/>
      <w:lang w:eastAsia="ru-RU"/>
    </w:rPr>
  </w:style>
  <w:style w:type="paragraph" w:styleId="a5">
    <w:name w:val="Balloon Text"/>
    <w:basedOn w:val="a"/>
    <w:link w:val="a6"/>
    <w:uiPriority w:val="99"/>
    <w:semiHidden/>
    <w:unhideWhenUsed/>
    <w:rsid w:val="001B050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B050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43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4451</TotalTime>
  <Pages>6</Pages>
  <Words>1800</Words>
  <Characters>10264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Зам УВР1</cp:lastModifiedBy>
  <cp:revision>16</cp:revision>
  <cp:lastPrinted>2003-01-07T15:39:00Z</cp:lastPrinted>
  <dcterms:created xsi:type="dcterms:W3CDTF">2019-10-02T02:11:00Z</dcterms:created>
  <dcterms:modified xsi:type="dcterms:W3CDTF">2021-01-15T09:12:00Z</dcterms:modified>
</cp:coreProperties>
</file>