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053" w:rsidRPr="00494285" w:rsidRDefault="008A3053" w:rsidP="00494285">
      <w:pPr>
        <w:spacing w:after="0" w:line="240" w:lineRule="auto"/>
        <w:ind w:left="0" w:firstLine="0"/>
        <w:jc w:val="left"/>
        <w:rPr>
          <w:sz w:val="24"/>
          <w:szCs w:val="24"/>
        </w:rPr>
      </w:pPr>
      <w:bookmarkStart w:id="0" w:name="_GoBack"/>
      <w:bookmarkEnd w:id="0"/>
    </w:p>
    <w:p w:rsidR="008A3053" w:rsidRPr="00494285" w:rsidRDefault="008A3053" w:rsidP="00494285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:rsidR="008A3053" w:rsidRPr="00494285" w:rsidRDefault="008A3053" w:rsidP="00494285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:rsidR="008A3053" w:rsidRPr="00494285" w:rsidRDefault="00494285" w:rsidP="00B463D6">
      <w:pPr>
        <w:pStyle w:val="1"/>
        <w:numPr>
          <w:ilvl w:val="0"/>
          <w:numId w:val="17"/>
        </w:numPr>
        <w:spacing w:after="0" w:line="240" w:lineRule="auto"/>
        <w:ind w:left="0"/>
        <w:jc w:val="center"/>
        <w:rPr>
          <w:sz w:val="24"/>
          <w:szCs w:val="24"/>
        </w:rPr>
      </w:pPr>
      <w:r w:rsidRPr="00494285">
        <w:rPr>
          <w:sz w:val="24"/>
          <w:szCs w:val="24"/>
        </w:rPr>
        <w:t xml:space="preserve">Пояснительная записка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Данная рабочая программа разработана на основе: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 Федерального государственного образовательного стандарта образования обучающихся с умственной отсталостью (интеллектуальными нарушениями);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Адаптированной основной общеобразовательной программы образования обучающихся с умственной отсталостью (интеллектуальными нарушениями)  </w:t>
      </w:r>
      <w:r w:rsidR="00252676" w:rsidRPr="00494285">
        <w:rPr>
          <w:sz w:val="24"/>
          <w:szCs w:val="24"/>
        </w:rPr>
        <w:t>МОУ ИРМО «Марковская СОШ», (2 вариант);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Положения о рабочих программах отдельных учебных предметов, коррекционных курсов </w:t>
      </w:r>
      <w:r w:rsidR="00252676" w:rsidRPr="00494285">
        <w:rPr>
          <w:sz w:val="24"/>
          <w:szCs w:val="24"/>
        </w:rPr>
        <w:t>МОУ ИРМО «Марковская СОШ».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детей, т.е. от того, насколько полно ребенок воспринимает окружающий мир. У детей с ТМНР сенсорный опыт спонтанно не формируется. Чем тяжелее нарушения у ребенка, тем значительнее роль развития чувственного опыта: ощущений и восприятий. Дети с ТМНР наиболее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 </w:t>
      </w:r>
    </w:p>
    <w:p w:rsidR="003F35EB" w:rsidRPr="00494285" w:rsidRDefault="003F35EB" w:rsidP="00B463D6">
      <w:pPr>
        <w:spacing w:after="0" w:line="240" w:lineRule="auto"/>
        <w:ind w:left="0" w:firstLine="567"/>
        <w:jc w:val="center"/>
        <w:rPr>
          <w:sz w:val="24"/>
          <w:szCs w:val="24"/>
        </w:rPr>
      </w:pPr>
      <w:r w:rsidRPr="00494285">
        <w:rPr>
          <w:b/>
          <w:bCs/>
          <w:iCs/>
          <w:sz w:val="24"/>
          <w:szCs w:val="24"/>
        </w:rPr>
        <w:t>2.</w:t>
      </w:r>
      <w:r w:rsidR="00494285" w:rsidRPr="00494285">
        <w:rPr>
          <w:b/>
          <w:bCs/>
          <w:iCs/>
          <w:sz w:val="24"/>
          <w:szCs w:val="24"/>
        </w:rPr>
        <w:t xml:space="preserve"> </w:t>
      </w:r>
      <w:r w:rsidRPr="00494285">
        <w:rPr>
          <w:b/>
          <w:bCs/>
          <w:iCs/>
          <w:sz w:val="24"/>
          <w:szCs w:val="24"/>
        </w:rPr>
        <w:t>Общая характеристика учебного предмета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Программный материал включает 6 разделов: 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«Зрительное восприятие».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«Слуховое восприятие».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«Кинестетическое восприятие».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«Восприятие запаха».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«Восприятие вкуса». </w:t>
      </w:r>
    </w:p>
    <w:p w:rsidR="008A3053" w:rsidRPr="00494285" w:rsidRDefault="00CE049D" w:rsidP="00B463D6">
      <w:pPr>
        <w:numPr>
          <w:ilvl w:val="0"/>
          <w:numId w:val="1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Диагностика.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>Все разделы программы взаимосвязаны, по каждому спланировано усложнение заданий.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</w:t>
      </w:r>
      <w:r w:rsidR="00494285">
        <w:rPr>
          <w:sz w:val="24"/>
          <w:szCs w:val="24"/>
        </w:rPr>
        <w:t xml:space="preserve"> </w:t>
      </w:r>
      <w:r w:rsidRPr="00494285">
        <w:rPr>
          <w:sz w:val="24"/>
          <w:szCs w:val="24"/>
        </w:rPr>
        <w:t xml:space="preserve">и т. д.). 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b/>
          <w:sz w:val="24"/>
          <w:szCs w:val="24"/>
        </w:rPr>
        <w:lastRenderedPageBreak/>
        <w:t>Цель</w:t>
      </w:r>
      <w:r w:rsidRPr="00494285">
        <w:rPr>
          <w:sz w:val="24"/>
          <w:szCs w:val="24"/>
        </w:rPr>
        <w:t xml:space="preserve"> рабочей программы: обогащение чувственного опыта в процессе целенаправленного систематического воздействия на сохранные анализаторы.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Основные </w:t>
      </w:r>
      <w:r w:rsidRPr="00494285">
        <w:rPr>
          <w:b/>
          <w:sz w:val="24"/>
          <w:szCs w:val="24"/>
        </w:rPr>
        <w:t>задачи</w:t>
      </w:r>
      <w:r w:rsidRPr="00494285">
        <w:rPr>
          <w:sz w:val="24"/>
          <w:szCs w:val="24"/>
        </w:rPr>
        <w:t xml:space="preserve"> программы: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расширять диапазон воспринимаемых ощущений учащегося;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 стимулировать активность (под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вокализация);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>формировать сенсорно-перцептивные действия (не только распознавать свои ощущения, но и перерабатывать получаемую инф</w:t>
      </w:r>
      <w:r w:rsidR="00252676" w:rsidRPr="00494285">
        <w:rPr>
          <w:sz w:val="24"/>
          <w:szCs w:val="24"/>
        </w:rPr>
        <w:t xml:space="preserve">ормацию), что в будущем поможет </w:t>
      </w:r>
      <w:r w:rsidRPr="00494285">
        <w:rPr>
          <w:sz w:val="24"/>
          <w:szCs w:val="24"/>
        </w:rPr>
        <w:t xml:space="preserve">лучше </w:t>
      </w:r>
      <w:r w:rsidRPr="00494285">
        <w:rPr>
          <w:sz w:val="24"/>
          <w:szCs w:val="24"/>
        </w:rPr>
        <w:tab/>
        <w:t xml:space="preserve">ориентироваться </w:t>
      </w:r>
      <w:r w:rsidRPr="00494285">
        <w:rPr>
          <w:sz w:val="24"/>
          <w:szCs w:val="24"/>
        </w:rPr>
        <w:tab/>
        <w:t xml:space="preserve">в </w:t>
      </w:r>
      <w:r w:rsidRPr="00494285">
        <w:rPr>
          <w:sz w:val="24"/>
          <w:szCs w:val="24"/>
        </w:rPr>
        <w:tab/>
        <w:t xml:space="preserve">окружающем </w:t>
      </w:r>
      <w:r w:rsidRPr="00494285">
        <w:rPr>
          <w:sz w:val="24"/>
          <w:szCs w:val="24"/>
        </w:rPr>
        <w:tab/>
        <w:t xml:space="preserve">мире;         формировать способность эстетически воспринимать окружающий мир во всем многообразии свойств и признаков его объектов (цветов, вкусов, запахов, звуков, ритмов);                                                                                                                                           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коррекция недостатков познавательной деятельности школьников путем систематического и целенаправленного воспитания у них полноценного восприятия  цвета, звуков, особых свойств предметов. </w:t>
      </w:r>
    </w:p>
    <w:p w:rsidR="008A3053" w:rsidRPr="00494285" w:rsidRDefault="00CE049D" w:rsidP="00B463D6">
      <w:pPr>
        <w:spacing w:after="0" w:line="240" w:lineRule="auto"/>
        <w:ind w:left="0"/>
        <w:jc w:val="left"/>
        <w:rPr>
          <w:sz w:val="24"/>
          <w:szCs w:val="24"/>
        </w:rPr>
      </w:pPr>
      <w:r w:rsidRPr="00494285">
        <w:rPr>
          <w:sz w:val="24"/>
          <w:szCs w:val="24"/>
        </w:rPr>
        <w:t xml:space="preserve">Средства, формы  и методы коррекционной работы: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наглядность, коррекционные игры и упражнения, практическая работа;   психогимнастика, конструирование, наглядный и практический метод, связь с окружающей средой, опора на жизненный опыт и собственные ощущения.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Рабочая программа коррекционного курса «Сенсорное развитие» составлена на основе требований к результатам освоения адаптированной основной общеобразовательной программы образования обучающихся с умственной отсталостью (вариант 2 ФГОС О у/о), с учѐтом программы, включенной в еѐ структуру, особенностей и образовательных потребностей учащихся. </w:t>
      </w:r>
    </w:p>
    <w:p w:rsidR="002927E9" w:rsidRPr="00494285" w:rsidRDefault="002927E9" w:rsidP="00B463D6">
      <w:pPr>
        <w:suppressAutoHyphens/>
        <w:autoSpaceDE w:val="0"/>
        <w:spacing w:after="0" w:line="240" w:lineRule="auto"/>
        <w:ind w:left="0"/>
        <w:jc w:val="center"/>
        <w:rPr>
          <w:b/>
          <w:sz w:val="24"/>
          <w:szCs w:val="24"/>
        </w:rPr>
      </w:pPr>
      <w:r w:rsidRPr="00494285">
        <w:rPr>
          <w:b/>
          <w:sz w:val="24"/>
          <w:szCs w:val="24"/>
        </w:rPr>
        <w:t>3.</w:t>
      </w:r>
      <w:r w:rsidR="00494285" w:rsidRPr="00494285">
        <w:rPr>
          <w:b/>
          <w:sz w:val="24"/>
          <w:szCs w:val="24"/>
        </w:rPr>
        <w:t xml:space="preserve"> </w:t>
      </w:r>
      <w:r w:rsidRPr="00494285">
        <w:rPr>
          <w:b/>
          <w:sz w:val="24"/>
          <w:szCs w:val="24"/>
        </w:rPr>
        <w:t>Описание места коррекционного курса в учебном плане</w:t>
      </w:r>
    </w:p>
    <w:p w:rsidR="008A3053" w:rsidRPr="00494285" w:rsidRDefault="00CE049D" w:rsidP="00B463D6">
      <w:pPr>
        <w:spacing w:after="0" w:line="240" w:lineRule="auto"/>
        <w:ind w:left="0" w:firstLine="0"/>
        <w:jc w:val="left"/>
        <w:rPr>
          <w:sz w:val="24"/>
          <w:szCs w:val="24"/>
        </w:rPr>
      </w:pPr>
      <w:r w:rsidRPr="00494285">
        <w:rPr>
          <w:sz w:val="24"/>
          <w:szCs w:val="24"/>
        </w:rPr>
        <w:t xml:space="preserve">В учебном плане коррекционный курс «Сенсорное развитие» представлен с расчетом 3 часа в неделю, 102 часа в год. </w:t>
      </w:r>
    </w:p>
    <w:p w:rsidR="008A3053" w:rsidRPr="00494285" w:rsidRDefault="00CE049D" w:rsidP="00B463D6">
      <w:pPr>
        <w:numPr>
          <w:ilvl w:val="0"/>
          <w:numId w:val="2"/>
        </w:numPr>
        <w:spacing w:after="0" w:line="240" w:lineRule="auto"/>
        <w:ind w:left="0" w:hanging="257"/>
        <w:rPr>
          <w:sz w:val="24"/>
          <w:szCs w:val="24"/>
        </w:rPr>
      </w:pPr>
      <w:r w:rsidRPr="00494285">
        <w:rPr>
          <w:sz w:val="24"/>
          <w:szCs w:val="24"/>
        </w:rPr>
        <w:t xml:space="preserve">четверть: 24 часа; </w:t>
      </w:r>
    </w:p>
    <w:p w:rsidR="008A3053" w:rsidRPr="00494285" w:rsidRDefault="00CE049D" w:rsidP="00B463D6">
      <w:pPr>
        <w:numPr>
          <w:ilvl w:val="0"/>
          <w:numId w:val="2"/>
        </w:numPr>
        <w:spacing w:after="0" w:line="240" w:lineRule="auto"/>
        <w:ind w:left="0" w:hanging="257"/>
        <w:rPr>
          <w:sz w:val="24"/>
          <w:szCs w:val="24"/>
        </w:rPr>
      </w:pPr>
      <w:r w:rsidRPr="00494285">
        <w:rPr>
          <w:sz w:val="24"/>
          <w:szCs w:val="24"/>
        </w:rPr>
        <w:t xml:space="preserve">четверть: 24 часа; </w:t>
      </w:r>
    </w:p>
    <w:p w:rsidR="0005324E" w:rsidRPr="00494285" w:rsidRDefault="00CE049D" w:rsidP="00B463D6">
      <w:pPr>
        <w:numPr>
          <w:ilvl w:val="0"/>
          <w:numId w:val="2"/>
        </w:numPr>
        <w:spacing w:after="0" w:line="240" w:lineRule="auto"/>
        <w:ind w:left="0" w:hanging="257"/>
        <w:rPr>
          <w:sz w:val="24"/>
          <w:szCs w:val="24"/>
        </w:rPr>
      </w:pPr>
      <w:r w:rsidRPr="00494285">
        <w:rPr>
          <w:sz w:val="24"/>
          <w:szCs w:val="24"/>
        </w:rPr>
        <w:t xml:space="preserve">четверть: 30 часов;  </w:t>
      </w:r>
    </w:p>
    <w:p w:rsidR="008A3053" w:rsidRPr="00494285" w:rsidRDefault="00CE049D" w:rsidP="00B463D6">
      <w:pPr>
        <w:numPr>
          <w:ilvl w:val="0"/>
          <w:numId w:val="2"/>
        </w:numPr>
        <w:spacing w:after="0" w:line="240" w:lineRule="auto"/>
        <w:ind w:left="0" w:hanging="257"/>
        <w:rPr>
          <w:sz w:val="24"/>
          <w:szCs w:val="24"/>
        </w:rPr>
      </w:pPr>
      <w:r w:rsidRPr="00494285">
        <w:rPr>
          <w:sz w:val="24"/>
          <w:szCs w:val="24"/>
        </w:rPr>
        <w:t xml:space="preserve"> IV четверть: 24 часа. </w:t>
      </w:r>
    </w:p>
    <w:p w:rsidR="008A3053" w:rsidRPr="00494285" w:rsidRDefault="00CE049D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Занятия проводятся в кабинете педагога - психолога. Формы, организации детей на занятии могут быть самыми разными: сидя полукругом на стульях или на ковре, находясь за одноместными партами и т.п.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Структура занятий предусматривает сочетание разных видов деятельности: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музыкально-ритмической, изобразительной, конструктивной, игровой и др., в процессе которых и решаются задачи сенсорного развития детей.  </w:t>
      </w:r>
    </w:p>
    <w:p w:rsidR="008A3053" w:rsidRPr="00494285" w:rsidRDefault="00494285" w:rsidP="00B463D6">
      <w:pPr>
        <w:pStyle w:val="1"/>
        <w:spacing w:after="0" w:line="240" w:lineRule="auto"/>
        <w:ind w:left="0"/>
        <w:jc w:val="center"/>
        <w:rPr>
          <w:sz w:val="24"/>
          <w:szCs w:val="24"/>
        </w:rPr>
      </w:pPr>
      <w:r w:rsidRPr="00494285">
        <w:rPr>
          <w:sz w:val="24"/>
          <w:szCs w:val="24"/>
        </w:rPr>
        <w:t>4. Планируемые результаты освоения коррекционного курса «Сенсорное развитие»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Ученик, окончивший 2 класс научится: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>Фиксировать взгляд на лице человека.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Фиксировать взгляд на неподвижном светящемся предмете, расположенном на различных уровнях относительно ребенка.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Прослеживать взглядом за движущимся предметом.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lastRenderedPageBreak/>
        <w:t xml:space="preserve">Узнавать цвета объектов. 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Локализовать неподвижный источник звука.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>Прослеживать за перемещающимся источником звука.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Реагировать на прикосновения человека. 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>Реагировать на соприкосновение с материалами, различными по температуре, фактуре, вязкости.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Реагировать на вибрацию, исходящую от объектов. 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Реагировать на запахи. </w:t>
      </w:r>
    </w:p>
    <w:p w:rsidR="008A3053" w:rsidRPr="00494285" w:rsidRDefault="00CE049D" w:rsidP="00B463D6">
      <w:pPr>
        <w:numPr>
          <w:ilvl w:val="0"/>
          <w:numId w:val="5"/>
        </w:numPr>
        <w:spacing w:after="0" w:line="240" w:lineRule="auto"/>
        <w:ind w:left="0" w:hanging="430"/>
        <w:rPr>
          <w:sz w:val="24"/>
          <w:szCs w:val="24"/>
        </w:rPr>
      </w:pPr>
      <w:r w:rsidRPr="00494285">
        <w:rPr>
          <w:sz w:val="24"/>
          <w:szCs w:val="24"/>
        </w:rPr>
        <w:t xml:space="preserve">Реагировать на продукты, различные по вкусовым качествам и консистенции.  </w:t>
      </w:r>
    </w:p>
    <w:p w:rsidR="008A3053" w:rsidRPr="00494285" w:rsidRDefault="008A3053" w:rsidP="00B463D6">
      <w:pPr>
        <w:spacing w:after="0" w:line="240" w:lineRule="auto"/>
        <w:ind w:left="0" w:firstLine="0"/>
        <w:jc w:val="left"/>
        <w:rPr>
          <w:sz w:val="24"/>
          <w:szCs w:val="24"/>
        </w:rPr>
      </w:pP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>Ученик, окончивший 2</w:t>
      </w:r>
      <w:r w:rsidR="004903D2">
        <w:rPr>
          <w:sz w:val="24"/>
          <w:szCs w:val="24"/>
        </w:rPr>
        <w:t xml:space="preserve"> </w:t>
      </w:r>
      <w:r w:rsidRPr="00494285">
        <w:rPr>
          <w:sz w:val="24"/>
          <w:szCs w:val="24"/>
        </w:rPr>
        <w:t xml:space="preserve">класс, получит возможность научиться: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Выполнять действия по образцу и по подражанию;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Выполнять задание в течение определенного периода времени;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Выполнять задание в соответствии с алгоритмом; 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Выполнять задание от начала до конца; 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Проявлять интерес к обогащению чувственного опыта;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Различать цвета объектов. 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Соотносить звук с его источником. 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Находить одинаковые по звучанию объекты.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>Различать материалы по</w:t>
      </w:r>
      <w:r w:rsidR="00494285">
        <w:rPr>
          <w:sz w:val="24"/>
          <w:szCs w:val="24"/>
        </w:rPr>
        <w:t xml:space="preserve"> </w:t>
      </w:r>
      <w:r w:rsidRPr="00494285">
        <w:rPr>
          <w:sz w:val="24"/>
          <w:szCs w:val="24"/>
        </w:rPr>
        <w:t>температуре</w:t>
      </w:r>
      <w:r w:rsidRPr="00494285">
        <w:rPr>
          <w:b/>
          <w:sz w:val="24"/>
          <w:szCs w:val="24"/>
        </w:rPr>
        <w:t xml:space="preserve">, </w:t>
      </w:r>
      <w:r w:rsidRPr="00494285">
        <w:rPr>
          <w:sz w:val="24"/>
          <w:szCs w:val="24"/>
        </w:rPr>
        <w:t>фактуре</w:t>
      </w:r>
      <w:r w:rsidRPr="00494285">
        <w:rPr>
          <w:b/>
          <w:sz w:val="24"/>
          <w:szCs w:val="24"/>
        </w:rPr>
        <w:t xml:space="preserve">, </w:t>
      </w:r>
      <w:r w:rsidRPr="00494285">
        <w:rPr>
          <w:sz w:val="24"/>
          <w:szCs w:val="24"/>
        </w:rPr>
        <w:t>влажности</w:t>
      </w:r>
      <w:r w:rsidRPr="00494285">
        <w:rPr>
          <w:b/>
          <w:sz w:val="24"/>
          <w:szCs w:val="24"/>
        </w:rPr>
        <w:t xml:space="preserve">, </w:t>
      </w:r>
      <w:r w:rsidRPr="00494285">
        <w:rPr>
          <w:sz w:val="24"/>
          <w:szCs w:val="24"/>
        </w:rPr>
        <w:t xml:space="preserve">вязкости.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Различать объекты по запаху. </w:t>
      </w:r>
    </w:p>
    <w:p w:rsidR="008A3053" w:rsidRPr="00494285" w:rsidRDefault="00CE049D" w:rsidP="00B463D6">
      <w:pPr>
        <w:numPr>
          <w:ilvl w:val="1"/>
          <w:numId w:val="5"/>
        </w:numPr>
        <w:spacing w:after="0" w:line="240" w:lineRule="auto"/>
        <w:ind w:left="0" w:hanging="360"/>
        <w:rPr>
          <w:b/>
          <w:sz w:val="24"/>
          <w:szCs w:val="24"/>
        </w:rPr>
      </w:pPr>
      <w:r w:rsidRPr="00494285">
        <w:rPr>
          <w:sz w:val="24"/>
          <w:szCs w:val="24"/>
        </w:rPr>
        <w:t xml:space="preserve">Различать продукты по вкусу. </w:t>
      </w:r>
    </w:p>
    <w:p w:rsidR="002927E9" w:rsidRPr="00494285" w:rsidRDefault="002927E9" w:rsidP="00B463D6">
      <w:pPr>
        <w:spacing w:after="0" w:line="240" w:lineRule="auto"/>
        <w:ind w:left="0" w:firstLine="0"/>
        <w:jc w:val="center"/>
        <w:rPr>
          <w:b/>
          <w:sz w:val="24"/>
          <w:szCs w:val="24"/>
        </w:rPr>
      </w:pPr>
      <w:r w:rsidRPr="00494285">
        <w:rPr>
          <w:b/>
          <w:bCs/>
          <w:sz w:val="24"/>
          <w:szCs w:val="24"/>
        </w:rPr>
        <w:t xml:space="preserve">5.Содержание учебного предмета </w:t>
      </w:r>
      <w:r w:rsidRPr="00494285">
        <w:rPr>
          <w:b/>
          <w:sz w:val="24"/>
          <w:szCs w:val="24"/>
        </w:rPr>
        <w:t>«</w:t>
      </w:r>
      <w:r w:rsidR="001E60C0" w:rsidRPr="00494285">
        <w:rPr>
          <w:b/>
          <w:sz w:val="24"/>
          <w:szCs w:val="24"/>
        </w:rPr>
        <w:t>Сенсорное развитие</w:t>
      </w:r>
      <w:r w:rsidRPr="00494285">
        <w:rPr>
          <w:b/>
          <w:sz w:val="24"/>
          <w:szCs w:val="24"/>
        </w:rPr>
        <w:t>»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Программа коррекционного курса включает 6 разделов: 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Зрительное восприятие: фиксация взгляда на лице человека.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Фиксация взгляда на неподвижном светящемся предмете. Фиксация взгляда на неподвижном предмете, расположенном напротив ребенка, справа и слева от него. 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Прослеживание взглядом за движущимся близко расположенным предметом (по горизонтали, по вертикали, по кругу, вперед/назад). Прослеживание взглядом за движущимся удаленным объектом. Узнавание и различение цвета объекта. 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Слуховое восприятие: локализация неподвижного источника звука, расположенного на уровне уха, плеча, талии. Прослеживание за близко расположенным перемещающимся источником звука.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Локализация неподвижного удаленного источника звука.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lastRenderedPageBreak/>
        <w:t xml:space="preserve">Соотнесение звука с его источником. Нахождение объектов, одинаковых по звучанию. 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Кинестетическое восприятие: адекватная эмоционально-двигательная реакция на прикосновения человека. Адекватная реакция на соприкосновение с материалами (дерево, металл, клейстер, пластмасса, бумага, вода и др.), различными по температуре (холодный, теплый), фактуре (гладкий, шероховатый), вязкости (жидкий, густой, сыпучий).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Адекватная реакция на вибрацию, исходящую от объектов. 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Адекватная реакция на давление на поверхность тела. 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Адекватная реакция на положение тела (горизонтальное, вертикальное). Адекватная реакция на положение частей тела. Адекватная реакция на соприкосновение тела с разными видами поверхностей.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Различение материалов по характеристикам (температура, фактура, влажность, вязкость). 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Восприятие запаха: работа, направленная на развитие обоняния у детей, решает две основные задачи: развитие осведомленности о различных запахах; умение различать простые запахи.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Обучение детей различению запахов проводится поэтапно: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>1-й этап:</w:t>
      </w:r>
      <w:r w:rsidR="00494285">
        <w:rPr>
          <w:sz w:val="24"/>
          <w:szCs w:val="24"/>
        </w:rPr>
        <w:t xml:space="preserve"> </w:t>
      </w:r>
      <w:r w:rsidRPr="00494285">
        <w:rPr>
          <w:sz w:val="24"/>
          <w:szCs w:val="24"/>
        </w:rPr>
        <w:t>знакомство с характерными запахами отдельных реальных предметов и объектов живой и неживой природы, обозначение словом;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2-й этап: сравнение разных запахов и закрепление их различения в процессе дидактических игр и упражнений;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3-й этап: различение более сложных (составных) ароматов.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>Восприятие вкуса:</w:t>
      </w:r>
      <w:r w:rsidR="00494285">
        <w:rPr>
          <w:sz w:val="24"/>
          <w:szCs w:val="24"/>
        </w:rPr>
        <w:t xml:space="preserve"> </w:t>
      </w:r>
      <w:r w:rsidRPr="00494285">
        <w:rPr>
          <w:sz w:val="24"/>
          <w:szCs w:val="24"/>
        </w:rPr>
        <w:t xml:space="preserve">дети учатся определять вкусовые характеристики предметов и использовать полученную информацию в повседневной жизни. </w:t>
      </w:r>
    </w:p>
    <w:p w:rsidR="008A3053" w:rsidRPr="00494285" w:rsidRDefault="00CE049D" w:rsidP="00B463D6">
      <w:p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Содержание каждого раздела представлено по принципу от простого к сложному. Сначала проводится работа, направленная на расширение диапазона воспринимаемых ощущений ребенка, стимуляцию активности.  </w:t>
      </w:r>
    </w:p>
    <w:p w:rsidR="008A3053" w:rsidRPr="00494285" w:rsidRDefault="00CE049D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t xml:space="preserve"> Под активностью подразумеваются психические, физические, речевые реакции ребенка, например: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  </w:t>
      </w:r>
    </w:p>
    <w:p w:rsidR="008A3053" w:rsidRPr="00494285" w:rsidRDefault="00CE049D" w:rsidP="00B463D6">
      <w:pPr>
        <w:numPr>
          <w:ilvl w:val="0"/>
          <w:numId w:val="7"/>
        </w:numPr>
        <w:spacing w:after="0" w:line="240" w:lineRule="auto"/>
        <w:ind w:left="0" w:firstLine="708"/>
        <w:rPr>
          <w:sz w:val="24"/>
          <w:szCs w:val="24"/>
        </w:rPr>
      </w:pPr>
      <w:r w:rsidRPr="00494285">
        <w:rPr>
          <w:sz w:val="24"/>
          <w:szCs w:val="24"/>
        </w:rPr>
        <w:t xml:space="preserve">Диагностика сформированности сенсорных процессов у учащихся. </w:t>
      </w:r>
    </w:p>
    <w:p w:rsidR="0005324E" w:rsidRPr="004903D2" w:rsidRDefault="0005324E" w:rsidP="00B463D6">
      <w:pPr>
        <w:spacing w:after="0" w:line="240" w:lineRule="auto"/>
        <w:ind w:left="0" w:firstLine="0"/>
        <w:jc w:val="center"/>
        <w:rPr>
          <w:b/>
          <w:sz w:val="24"/>
          <w:szCs w:val="24"/>
        </w:rPr>
      </w:pPr>
      <w:r w:rsidRPr="00494285">
        <w:rPr>
          <w:sz w:val="24"/>
          <w:szCs w:val="24"/>
        </w:rPr>
        <w:t>6.</w:t>
      </w:r>
      <w:r w:rsidRPr="004903D2">
        <w:rPr>
          <w:b/>
          <w:sz w:val="24"/>
          <w:szCs w:val="24"/>
        </w:rPr>
        <w:t>Тематическое планирование 2 класс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70"/>
        <w:gridCol w:w="2080"/>
      </w:tblGrid>
      <w:tr w:rsidR="001E60C0" w:rsidRPr="00494285" w:rsidTr="001E60C0">
        <w:trPr>
          <w:trHeight w:val="143"/>
          <w:jc w:val="center"/>
        </w:trPr>
        <w:tc>
          <w:tcPr>
            <w:tcW w:w="9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08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1E60C0" w:rsidRPr="00494285" w:rsidTr="001E60C0">
        <w:trPr>
          <w:trHeight w:val="309"/>
          <w:jc w:val="center"/>
        </w:trPr>
        <w:tc>
          <w:tcPr>
            <w:tcW w:w="95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hanging="11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Диагностика на начало учебного года 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2 часа</w:t>
            </w:r>
          </w:p>
        </w:tc>
      </w:tr>
      <w:tr w:rsidR="001E60C0" w:rsidRPr="00494285" w:rsidTr="001E60C0">
        <w:trPr>
          <w:trHeight w:val="314"/>
          <w:jc w:val="center"/>
        </w:trPr>
        <w:tc>
          <w:tcPr>
            <w:tcW w:w="95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hanging="11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Зрительное восприятие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27 часов</w:t>
            </w:r>
          </w:p>
        </w:tc>
      </w:tr>
      <w:tr w:rsidR="001E60C0" w:rsidRPr="00494285" w:rsidTr="001E60C0">
        <w:trPr>
          <w:trHeight w:val="314"/>
          <w:jc w:val="center"/>
        </w:trPr>
        <w:tc>
          <w:tcPr>
            <w:tcW w:w="95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hanging="11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Слуховое восприятие 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22 часа</w:t>
            </w:r>
          </w:p>
        </w:tc>
      </w:tr>
      <w:tr w:rsidR="001E60C0" w:rsidRPr="00494285" w:rsidTr="001E60C0">
        <w:trPr>
          <w:trHeight w:val="314"/>
          <w:jc w:val="center"/>
        </w:trPr>
        <w:tc>
          <w:tcPr>
            <w:tcW w:w="95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hanging="11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Кинестетическое восприятие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21 час</w:t>
            </w:r>
          </w:p>
        </w:tc>
      </w:tr>
      <w:tr w:rsidR="001E60C0" w:rsidRPr="00494285" w:rsidTr="001E60C0">
        <w:trPr>
          <w:trHeight w:val="150"/>
          <w:jc w:val="center"/>
        </w:trPr>
        <w:tc>
          <w:tcPr>
            <w:tcW w:w="9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hanging="11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Восприятие запаха 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6 часов</w:t>
            </w:r>
          </w:p>
        </w:tc>
      </w:tr>
      <w:tr w:rsidR="001E60C0" w:rsidRPr="00494285" w:rsidTr="001E60C0">
        <w:trPr>
          <w:trHeight w:val="123"/>
          <w:jc w:val="center"/>
        </w:trPr>
        <w:tc>
          <w:tcPr>
            <w:tcW w:w="9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Cs/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Восприятие вкуса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20 часов</w:t>
            </w:r>
          </w:p>
        </w:tc>
      </w:tr>
      <w:tr w:rsidR="001E60C0" w:rsidRPr="00494285" w:rsidTr="001E60C0">
        <w:trPr>
          <w:trHeight w:val="123"/>
          <w:jc w:val="center"/>
        </w:trPr>
        <w:tc>
          <w:tcPr>
            <w:tcW w:w="957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 xml:space="preserve">Диагностика сформированности сенсорных процессов  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bCs/>
                <w:sz w:val="24"/>
                <w:szCs w:val="24"/>
              </w:rPr>
            </w:pPr>
            <w:r w:rsidRPr="00494285">
              <w:rPr>
                <w:b/>
                <w:i/>
                <w:sz w:val="24"/>
                <w:szCs w:val="24"/>
              </w:rPr>
              <w:t>4 часа</w:t>
            </w:r>
          </w:p>
        </w:tc>
      </w:tr>
      <w:tr w:rsidR="001E60C0" w:rsidRPr="00494285" w:rsidTr="001E60C0">
        <w:trPr>
          <w:trHeight w:val="318"/>
          <w:jc w:val="center"/>
        </w:trPr>
        <w:tc>
          <w:tcPr>
            <w:tcW w:w="95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bCs/>
                <w:sz w:val="24"/>
                <w:szCs w:val="24"/>
              </w:rPr>
              <w:lastRenderedPageBreak/>
              <w:t>Общее количество часов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E60C0" w:rsidRPr="00494285" w:rsidRDefault="001E60C0" w:rsidP="00B463D6">
            <w:pPr>
              <w:spacing w:after="0" w:line="240" w:lineRule="auto"/>
              <w:ind w:left="0"/>
              <w:rPr>
                <w:sz w:val="24"/>
                <w:szCs w:val="24"/>
              </w:rPr>
            </w:pPr>
            <w:r w:rsidRPr="00494285">
              <w:rPr>
                <w:b/>
                <w:bCs/>
                <w:sz w:val="24"/>
                <w:szCs w:val="24"/>
              </w:rPr>
              <w:t>102 часа</w:t>
            </w:r>
          </w:p>
        </w:tc>
      </w:tr>
    </w:tbl>
    <w:p w:rsidR="001E60C0" w:rsidRPr="00494285" w:rsidRDefault="001E60C0" w:rsidP="00B463D6">
      <w:pPr>
        <w:spacing w:after="0" w:line="240" w:lineRule="auto"/>
        <w:ind w:left="0" w:firstLine="0"/>
        <w:jc w:val="center"/>
        <w:rPr>
          <w:sz w:val="24"/>
          <w:szCs w:val="24"/>
        </w:rPr>
      </w:pPr>
    </w:p>
    <w:p w:rsidR="0005324E" w:rsidRPr="00494285" w:rsidRDefault="0005324E" w:rsidP="00B463D6">
      <w:pPr>
        <w:pStyle w:val="1"/>
        <w:spacing w:after="0" w:line="240" w:lineRule="auto"/>
        <w:ind w:left="0" w:firstLine="0"/>
        <w:jc w:val="center"/>
        <w:rPr>
          <w:sz w:val="24"/>
          <w:szCs w:val="24"/>
        </w:rPr>
      </w:pPr>
      <w:r w:rsidRPr="00494285">
        <w:rPr>
          <w:sz w:val="24"/>
          <w:szCs w:val="24"/>
        </w:rPr>
        <w:t>7.</w:t>
      </w:r>
      <w:r w:rsidR="001E60C0" w:rsidRPr="00494285">
        <w:rPr>
          <w:sz w:val="24"/>
          <w:szCs w:val="24"/>
        </w:rPr>
        <w:t>Материально- техническое оснащение программы коррекционного курса «Сенсорное развитие</w:t>
      </w:r>
      <w:r w:rsidRPr="00494285">
        <w:rPr>
          <w:sz w:val="24"/>
          <w:szCs w:val="24"/>
        </w:rPr>
        <w:t xml:space="preserve">» </w:t>
      </w:r>
    </w:p>
    <w:p w:rsidR="0005324E" w:rsidRPr="00494285" w:rsidRDefault="0005324E" w:rsidP="00B463D6">
      <w:pPr>
        <w:spacing w:after="0" w:line="240" w:lineRule="auto"/>
        <w:ind w:left="0" w:firstLine="567"/>
        <w:rPr>
          <w:sz w:val="24"/>
          <w:szCs w:val="24"/>
        </w:rPr>
      </w:pPr>
      <w:r w:rsidRPr="00494285">
        <w:rPr>
          <w:sz w:val="24"/>
          <w:szCs w:val="24"/>
        </w:rPr>
        <w:t xml:space="preserve">Для реализации курса необходимо специальное материально-техническое оснащение: 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Оборудованная сенсорная комната.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Сухой (шариковый) бассейн. 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Сенсорный ящик с крупами и камнями (размер, цвет, текстура, тепловые ощущения).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Ящик для рисования на песке. Имеет выдвижное второе дно, что позволяет менять фон. 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Вибромассажеры.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Мячи различных размеров из разных материалов. </w:t>
      </w:r>
    </w:p>
    <w:p w:rsidR="0005324E" w:rsidRPr="00494285" w:rsidRDefault="0005324E" w:rsidP="00B463D6">
      <w:pPr>
        <w:numPr>
          <w:ilvl w:val="0"/>
          <w:numId w:val="8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Монтессори-материалы: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Модуль для развития запястья с движением по проволоке. Позволяет ребенку совершать фиксированные мотивированные движения рукой в горизонтальном и вертикальном направлениях по прямой, в горизонтальном и вертикальном направлениях по кривой, движения по дуге. Обеспечивает ребенку возможность самостоятельно усложнять задачу как за счет изменения траектории, так и за счет одновременной асинхронной работы обеих рук.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Модуль для развития тактильных ощущений. Служит для активизации тактильного восприятия. Позволяет ребенку сосредоточиться на изменении собственных ощущений при восприятии тактильных сериационных рядов (структура поверхности, теплопроводность); освоить алгоритм подбора пары по совпадению тактильных ощущений, проверить самого себя.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Модуль для развития запястья с движением по прорези. Позволяет ребенку совершенствовать фиксированные непрерывные движения рукой, имитирующие письмо, вращательно-поступательные движения кистью и движения пальцем по направляющим бороздкам. Возможно усложнение работы одновременное передвижение ручек двумя руками в одном направлении или навстречу друг другу.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Блоки с цилиндрами-вкладышами. Ребенок учится зрительно воспринимать величину предмета, находить пары: цилиндр – отверстие в блоке. Косвенно происходит развитие моторики, подготовка пальцев к письму, создается сенсорная база для последующего ознакомления ребенка с понятием «большой-маленький», «высокий-низкий», «толстый-тонкий».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Геометрические тела – развивают у ребенка сереогностическое чувство (способность распознать форму путем движения мускулов руки, при ощупывании контура предмета).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Шероховатые дощечки. Ребенок находит пары табличек одинаковых на ощупь. Материал служит для развития осязания, тонкой моторики. Косвенно происходит развитие координации движений, навыка самостоятельной углубленной работы, тренировка пальцев рук.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Доски для ощупывания. Материал предназначен для развития осязания, тонкой моторики. Ребенок ощущает пальцами различия между гладкой и шершавой поверхностями – сенсорная база для введения понятий «гладкая-шершавая».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Круги, квадраты, треугольники (накладные фигуры). Материал развивает зрительное различение размеров, умение видеть логическую последовательность. </w:t>
      </w:r>
    </w:p>
    <w:p w:rsidR="0005324E" w:rsidRPr="00494285" w:rsidRDefault="0005324E" w:rsidP="00B463D6">
      <w:pPr>
        <w:spacing w:after="0" w:line="240" w:lineRule="auto"/>
        <w:ind w:left="0"/>
        <w:rPr>
          <w:sz w:val="24"/>
          <w:szCs w:val="24"/>
        </w:rPr>
      </w:pPr>
      <w:r w:rsidRPr="00494285">
        <w:rPr>
          <w:sz w:val="24"/>
          <w:szCs w:val="24"/>
        </w:rPr>
        <w:lastRenderedPageBreak/>
        <w:t xml:space="preserve">Косвенно развивает эстетическое чувство, умение моделировать.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Шумовые коробочки. Материал предназначен для развития слухового восприятия. Ребенок учится составлять пары одинаковых шумов. Происходит пробуждение акустического внимания. Косвенно происходит подготовка к музыкальным занятиям, к работе в тишине. 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Тепловые таблички. Деревянный (буковый) ящик с 5 парами табличек, изготовленных из материалов с различной теплопроводностью: металл, дерево, мрамор, войлок, стекло. Материал предназначен для развития теплового восприятия. Ребенок составляет пары табличек одинаковые по тепловым ощущениям. Косвенно происходит подготовка к тепловым ощущениям в повседневной жизни.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Вкусовые баночки.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Пирамидки и стаканчики. Работая с этим материалом, ребенок учится визуально различать величину. Косвенно происходит уточнение зрительного чувства, развитие координации движений, концентрация внимания, умение сравнивать предметы и строить сериационный ряд, формирование представлений, а затем и понятий: «большой – маленький», «больше, чем – меньше, чем»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Геометрические пазлы, пазлы-вкладыши деревянные. Игрушка для развития зрительно-моторной координации, развития пинцетного захвата и различения формы. 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Комплект дидактических лабиринтов. Лабиринты предназначены для развития запястья, руки и глаз к письму, путѐм выполнения различных движений связанных с передвижением деревянных ручек по различным прорезям. В процессе работы ребѐнок учится выполнять ряд простых последовательных действий, развивая тем самым зрительную и двигательную память, концентрацию и устойчивость внимания, наблюдательность, координацию движения рук, моторику.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 xml:space="preserve">Рамки с застежками (пуговицами, бантами, кнопками, булавками, шнурками, молнией и т. п. ), обучающие навыкам одевания. </w:t>
      </w:r>
    </w:p>
    <w:p w:rsidR="0005324E" w:rsidRPr="00494285" w:rsidRDefault="0005324E" w:rsidP="00B463D6">
      <w:pPr>
        <w:numPr>
          <w:ilvl w:val="0"/>
          <w:numId w:val="9"/>
        </w:numPr>
        <w:spacing w:after="0" w:line="240" w:lineRule="auto"/>
        <w:ind w:left="0" w:hanging="360"/>
        <w:rPr>
          <w:sz w:val="24"/>
          <w:szCs w:val="24"/>
        </w:rPr>
      </w:pPr>
      <w:r w:rsidRPr="00494285">
        <w:rPr>
          <w:sz w:val="24"/>
          <w:szCs w:val="24"/>
        </w:rPr>
        <w:t>Игрушки и предметы со световыми, звуковыми эффектами, образцы материалов, различных по фактуре, вязкости, температуре, плотности и т.д.</w:t>
      </w:r>
    </w:p>
    <w:p w:rsidR="0005324E" w:rsidRPr="00494285" w:rsidRDefault="0005324E" w:rsidP="00B463D6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B463D6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B463D6">
      <w:pPr>
        <w:spacing w:after="0" w:line="240" w:lineRule="auto"/>
        <w:ind w:left="0" w:firstLine="0"/>
        <w:rPr>
          <w:sz w:val="24"/>
          <w:szCs w:val="24"/>
        </w:rPr>
      </w:pPr>
    </w:p>
    <w:p w:rsidR="00494285" w:rsidRPr="00494285" w:rsidRDefault="00494285" w:rsidP="00B463D6">
      <w:pPr>
        <w:spacing w:after="0" w:line="240" w:lineRule="auto"/>
        <w:ind w:left="0" w:firstLine="0"/>
        <w:rPr>
          <w:sz w:val="24"/>
          <w:szCs w:val="24"/>
        </w:rPr>
      </w:pPr>
    </w:p>
    <w:p w:rsidR="00494285" w:rsidRDefault="00494285" w:rsidP="00B463D6">
      <w:pPr>
        <w:spacing w:after="0" w:line="240" w:lineRule="auto"/>
        <w:ind w:left="0" w:firstLine="0"/>
        <w:rPr>
          <w:sz w:val="24"/>
          <w:szCs w:val="24"/>
        </w:rPr>
      </w:pPr>
    </w:p>
    <w:p w:rsidR="00494285" w:rsidRDefault="00494285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494285" w:rsidRPr="00494285" w:rsidRDefault="00494285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494285" w:rsidRPr="00494285" w:rsidRDefault="00494285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05324E" w:rsidRDefault="0005324E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494285" w:rsidRPr="00494285" w:rsidRDefault="00494285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05324E" w:rsidRPr="00494285" w:rsidRDefault="0005324E" w:rsidP="00494285">
      <w:pPr>
        <w:spacing w:after="0" w:line="240" w:lineRule="auto"/>
        <w:ind w:left="0" w:firstLine="0"/>
        <w:rPr>
          <w:sz w:val="24"/>
          <w:szCs w:val="24"/>
        </w:rPr>
      </w:pPr>
    </w:p>
    <w:p w:rsidR="008A3053" w:rsidRPr="00494285" w:rsidRDefault="008A3053" w:rsidP="00494285">
      <w:pPr>
        <w:spacing w:after="0" w:line="240" w:lineRule="auto"/>
        <w:ind w:left="0" w:firstLine="0"/>
        <w:jc w:val="right"/>
        <w:rPr>
          <w:sz w:val="24"/>
          <w:szCs w:val="24"/>
        </w:rPr>
      </w:pPr>
    </w:p>
    <w:sectPr w:rsidR="008A3053" w:rsidRPr="00494285" w:rsidSect="00252676">
      <w:footerReference w:type="even" r:id="rId8"/>
      <w:footerReference w:type="default" r:id="rId9"/>
      <w:footerReference w:type="first" r:id="rId10"/>
      <w:pgSz w:w="16838" w:h="11906" w:orient="landscape"/>
      <w:pgMar w:top="773" w:right="1137" w:bottom="562" w:left="949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7BB" w:rsidRDefault="009D57BB">
      <w:pPr>
        <w:spacing w:after="0" w:line="240" w:lineRule="auto"/>
      </w:pPr>
      <w:r>
        <w:separator/>
      </w:r>
    </w:p>
  </w:endnote>
  <w:endnote w:type="continuationSeparator" w:id="0">
    <w:p w:rsidR="009D57BB" w:rsidRDefault="009D5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C0" w:rsidRDefault="00957A6F">
    <w:pPr>
      <w:spacing w:after="218" w:line="259" w:lineRule="auto"/>
      <w:ind w:left="357" w:firstLine="0"/>
      <w:jc w:val="center"/>
    </w:pPr>
    <w:r>
      <w:fldChar w:fldCharType="begin"/>
    </w:r>
    <w:r w:rsidR="001E60C0">
      <w:instrText xml:space="preserve"> PAGE   \* MERGEFORMAT </w:instrText>
    </w:r>
    <w:r>
      <w:fldChar w:fldCharType="separate"/>
    </w:r>
    <w:r w:rsidR="001E60C0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1E60C0" w:rsidRDefault="001E60C0">
    <w:pPr>
      <w:spacing w:after="0" w:line="259" w:lineRule="auto"/>
      <w:ind w:left="36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C0" w:rsidRDefault="00957A6F">
    <w:pPr>
      <w:spacing w:after="218" w:line="259" w:lineRule="auto"/>
      <w:ind w:left="357" w:firstLine="0"/>
      <w:jc w:val="center"/>
    </w:pPr>
    <w:r>
      <w:fldChar w:fldCharType="begin"/>
    </w:r>
    <w:r w:rsidR="001E60C0">
      <w:instrText xml:space="preserve"> PAGE   \* MERGEFORMAT </w:instrText>
    </w:r>
    <w:r>
      <w:fldChar w:fldCharType="separate"/>
    </w:r>
    <w:r w:rsidR="00166955" w:rsidRPr="00166955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1E60C0" w:rsidRDefault="001E60C0">
    <w:pPr>
      <w:spacing w:after="0" w:line="259" w:lineRule="auto"/>
      <w:ind w:left="36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C0" w:rsidRDefault="001E60C0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7BB" w:rsidRDefault="009D57BB">
      <w:pPr>
        <w:spacing w:after="0" w:line="240" w:lineRule="auto"/>
      </w:pPr>
      <w:r>
        <w:separator/>
      </w:r>
    </w:p>
  </w:footnote>
  <w:footnote w:type="continuationSeparator" w:id="0">
    <w:p w:rsidR="009D57BB" w:rsidRDefault="009D5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2181"/>
    <w:multiLevelType w:val="hybridMultilevel"/>
    <w:tmpl w:val="012C2C1A"/>
    <w:lvl w:ilvl="0" w:tplc="2C74B6C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C2A8B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AE9F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D0668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0CD3F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162CA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6AC1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74C3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48C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F2096B"/>
    <w:multiLevelType w:val="hybridMultilevel"/>
    <w:tmpl w:val="E9F4B798"/>
    <w:lvl w:ilvl="0" w:tplc="C3E00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DEDEC8">
      <w:start w:val="1"/>
      <w:numFmt w:val="bullet"/>
      <w:lvlText w:val="o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E32DA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2054CA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4C48F8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160704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3C4BA4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88C16A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024A88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806805"/>
    <w:multiLevelType w:val="hybridMultilevel"/>
    <w:tmpl w:val="9C1A183A"/>
    <w:lvl w:ilvl="0" w:tplc="C8F4C0C4">
      <w:start w:val="1"/>
      <w:numFmt w:val="decimal"/>
      <w:lvlText w:val="%1.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27A48">
      <w:start w:val="1"/>
      <w:numFmt w:val="decimal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4A68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3E37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42E21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980B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84AF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866F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4465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0072A9"/>
    <w:multiLevelType w:val="hybridMultilevel"/>
    <w:tmpl w:val="2C9248F4"/>
    <w:lvl w:ilvl="0" w:tplc="35600966">
      <w:start w:val="1"/>
      <w:numFmt w:val="decimal"/>
      <w:lvlText w:val="%1.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A6078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6C8CF0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8E6DAC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EE797C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68601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5A759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52FBA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5AA9F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7940248"/>
    <w:multiLevelType w:val="hybridMultilevel"/>
    <w:tmpl w:val="59245210"/>
    <w:lvl w:ilvl="0" w:tplc="8EA4B924">
      <w:start w:val="1"/>
      <w:numFmt w:val="decimal"/>
      <w:lvlText w:val="%1."/>
      <w:lvlJc w:val="left"/>
      <w:pPr>
        <w:ind w:left="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578CE90">
      <w:start w:val="1"/>
      <w:numFmt w:val="lowerLetter"/>
      <w:lvlText w:val="%2"/>
      <w:lvlJc w:val="left"/>
      <w:pPr>
        <w:ind w:left="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E8EAA06">
      <w:start w:val="1"/>
      <w:numFmt w:val="lowerRoman"/>
      <w:lvlText w:val="%3"/>
      <w:lvlJc w:val="left"/>
      <w:pPr>
        <w:ind w:left="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CA3654">
      <w:start w:val="1"/>
      <w:numFmt w:val="decimal"/>
      <w:lvlText w:val="%4"/>
      <w:lvlJc w:val="left"/>
      <w:pPr>
        <w:ind w:left="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F0071E">
      <w:start w:val="1"/>
      <w:numFmt w:val="lowerLetter"/>
      <w:lvlText w:val="%5"/>
      <w:lvlJc w:val="left"/>
      <w:pPr>
        <w:ind w:left="4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2F626">
      <w:start w:val="1"/>
      <w:numFmt w:val="lowerRoman"/>
      <w:lvlText w:val="%6"/>
      <w:lvlJc w:val="left"/>
      <w:pPr>
        <w:ind w:left="4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E75F2">
      <w:start w:val="1"/>
      <w:numFmt w:val="decimal"/>
      <w:lvlText w:val="%7"/>
      <w:lvlJc w:val="left"/>
      <w:pPr>
        <w:ind w:left="5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141C16">
      <w:start w:val="1"/>
      <w:numFmt w:val="lowerLetter"/>
      <w:lvlText w:val="%8"/>
      <w:lvlJc w:val="left"/>
      <w:pPr>
        <w:ind w:left="6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1C5464">
      <w:start w:val="1"/>
      <w:numFmt w:val="lowerRoman"/>
      <w:lvlText w:val="%9"/>
      <w:lvlJc w:val="left"/>
      <w:pPr>
        <w:ind w:left="7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6E72DD"/>
    <w:multiLevelType w:val="hybridMultilevel"/>
    <w:tmpl w:val="AF8CFC44"/>
    <w:lvl w:ilvl="0" w:tplc="46127C58">
      <w:start w:val="1"/>
      <w:numFmt w:val="decimal"/>
      <w:lvlText w:val="%1)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A3C51A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944128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6E0D6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3069F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E24A9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56487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8C517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F34FF6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64078AD"/>
    <w:multiLevelType w:val="hybridMultilevel"/>
    <w:tmpl w:val="9808002A"/>
    <w:lvl w:ilvl="0" w:tplc="9138780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4CEE1C">
      <w:start w:val="1"/>
      <w:numFmt w:val="bullet"/>
      <w:lvlText w:val="o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2890A6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3602EBA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6C6D2E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C6468D0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14B7F4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38967A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C0104E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8B073E0"/>
    <w:multiLevelType w:val="hybridMultilevel"/>
    <w:tmpl w:val="38322CBA"/>
    <w:lvl w:ilvl="0" w:tplc="63BA59E0">
      <w:numFmt w:val="decimal"/>
      <w:lvlText w:val="%1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292C570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BE041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6EA8B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C25F70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4463C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8E9EA2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1A3322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1EA6A0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C549AD"/>
    <w:multiLevelType w:val="hybridMultilevel"/>
    <w:tmpl w:val="DBF85C32"/>
    <w:lvl w:ilvl="0" w:tplc="DAD6DC52">
      <w:start w:val="1"/>
      <w:numFmt w:val="decimal"/>
      <w:lvlText w:val="%1."/>
      <w:lvlJc w:val="left"/>
      <w:pPr>
        <w:ind w:left="1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6" w:hanging="360"/>
      </w:pPr>
    </w:lvl>
    <w:lvl w:ilvl="2" w:tplc="0419001B" w:tentative="1">
      <w:start w:val="1"/>
      <w:numFmt w:val="lowerRoman"/>
      <w:lvlText w:val="%3."/>
      <w:lvlJc w:val="right"/>
      <w:pPr>
        <w:ind w:left="2876" w:hanging="180"/>
      </w:pPr>
    </w:lvl>
    <w:lvl w:ilvl="3" w:tplc="0419000F" w:tentative="1">
      <w:start w:val="1"/>
      <w:numFmt w:val="decimal"/>
      <w:lvlText w:val="%4."/>
      <w:lvlJc w:val="left"/>
      <w:pPr>
        <w:ind w:left="3596" w:hanging="360"/>
      </w:pPr>
    </w:lvl>
    <w:lvl w:ilvl="4" w:tplc="04190019" w:tentative="1">
      <w:start w:val="1"/>
      <w:numFmt w:val="lowerLetter"/>
      <w:lvlText w:val="%5."/>
      <w:lvlJc w:val="left"/>
      <w:pPr>
        <w:ind w:left="4316" w:hanging="360"/>
      </w:pPr>
    </w:lvl>
    <w:lvl w:ilvl="5" w:tplc="0419001B" w:tentative="1">
      <w:start w:val="1"/>
      <w:numFmt w:val="lowerRoman"/>
      <w:lvlText w:val="%6."/>
      <w:lvlJc w:val="right"/>
      <w:pPr>
        <w:ind w:left="5036" w:hanging="180"/>
      </w:pPr>
    </w:lvl>
    <w:lvl w:ilvl="6" w:tplc="0419000F" w:tentative="1">
      <w:start w:val="1"/>
      <w:numFmt w:val="decimal"/>
      <w:lvlText w:val="%7."/>
      <w:lvlJc w:val="left"/>
      <w:pPr>
        <w:ind w:left="5756" w:hanging="360"/>
      </w:pPr>
    </w:lvl>
    <w:lvl w:ilvl="7" w:tplc="04190019" w:tentative="1">
      <w:start w:val="1"/>
      <w:numFmt w:val="lowerLetter"/>
      <w:lvlText w:val="%8."/>
      <w:lvlJc w:val="left"/>
      <w:pPr>
        <w:ind w:left="6476" w:hanging="360"/>
      </w:pPr>
    </w:lvl>
    <w:lvl w:ilvl="8" w:tplc="0419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9" w15:restartNumberingAfterBreak="0">
    <w:nsid w:val="4AD76898"/>
    <w:multiLevelType w:val="hybridMultilevel"/>
    <w:tmpl w:val="C184A1B0"/>
    <w:lvl w:ilvl="0" w:tplc="5074C73A">
      <w:start w:val="1"/>
      <w:numFmt w:val="decimal"/>
      <w:lvlText w:val="%1."/>
      <w:lvlJc w:val="left"/>
      <w:pPr>
        <w:ind w:left="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B7C6C18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FE007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EA8A5C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90426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E130A3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4766A9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834C3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B38EFC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2E59DB"/>
    <w:multiLevelType w:val="hybridMultilevel"/>
    <w:tmpl w:val="FC72418E"/>
    <w:lvl w:ilvl="0" w:tplc="476C5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9EBA8E">
      <w:start w:val="1"/>
      <w:numFmt w:val="bullet"/>
      <w:lvlText w:val="o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80EC194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268D32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F4008A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4593E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A2C7F00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1E0D86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BE8656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0B44044"/>
    <w:multiLevelType w:val="hybridMultilevel"/>
    <w:tmpl w:val="5E34744E"/>
    <w:lvl w:ilvl="0" w:tplc="67CC84C2">
      <w:start w:val="1"/>
      <w:numFmt w:val="upperRoman"/>
      <w:lvlText w:val="%1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D42E86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FC417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E4DBF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D41A5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967EB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C203EA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4A21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6C032E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D75AE3"/>
    <w:multiLevelType w:val="hybridMultilevel"/>
    <w:tmpl w:val="F85ED408"/>
    <w:lvl w:ilvl="0" w:tplc="DA6E3944">
      <w:start w:val="1"/>
      <w:numFmt w:val="bullet"/>
      <w:lvlText w:val="-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AEE327E">
      <w:start w:val="1"/>
      <w:numFmt w:val="bullet"/>
      <w:lvlText w:val="o"/>
      <w:lvlJc w:val="left"/>
      <w:pPr>
        <w:ind w:left="1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9C0940">
      <w:start w:val="1"/>
      <w:numFmt w:val="bullet"/>
      <w:lvlText w:val="▪"/>
      <w:lvlJc w:val="left"/>
      <w:pPr>
        <w:ind w:left="1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5EA466">
      <w:start w:val="1"/>
      <w:numFmt w:val="bullet"/>
      <w:lvlText w:val="•"/>
      <w:lvlJc w:val="left"/>
      <w:pPr>
        <w:ind w:left="2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5A4B46">
      <w:start w:val="1"/>
      <w:numFmt w:val="bullet"/>
      <w:lvlText w:val="o"/>
      <w:lvlJc w:val="left"/>
      <w:pPr>
        <w:ind w:left="3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1D44E42">
      <w:start w:val="1"/>
      <w:numFmt w:val="bullet"/>
      <w:lvlText w:val="▪"/>
      <w:lvlJc w:val="left"/>
      <w:pPr>
        <w:ind w:left="4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BE5654">
      <w:start w:val="1"/>
      <w:numFmt w:val="bullet"/>
      <w:lvlText w:val="•"/>
      <w:lvlJc w:val="left"/>
      <w:pPr>
        <w:ind w:left="4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A1CD280">
      <w:start w:val="1"/>
      <w:numFmt w:val="bullet"/>
      <w:lvlText w:val="o"/>
      <w:lvlJc w:val="left"/>
      <w:pPr>
        <w:ind w:left="5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883A6C">
      <w:start w:val="1"/>
      <w:numFmt w:val="bullet"/>
      <w:lvlText w:val="▪"/>
      <w:lvlJc w:val="left"/>
      <w:pPr>
        <w:ind w:left="6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8E7A25"/>
    <w:multiLevelType w:val="hybridMultilevel"/>
    <w:tmpl w:val="66F4F7B4"/>
    <w:lvl w:ilvl="0" w:tplc="7460F14C">
      <w:start w:val="2"/>
      <w:numFmt w:val="decimal"/>
      <w:lvlText w:val="%1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227DD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60DBE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CC6DC6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F2C1D4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009DC8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D54E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FC9576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D277CA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1884A53"/>
    <w:multiLevelType w:val="hybridMultilevel"/>
    <w:tmpl w:val="3ED6FBF0"/>
    <w:lvl w:ilvl="0" w:tplc="EE82A03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CCA724">
      <w:start w:val="1"/>
      <w:numFmt w:val="bullet"/>
      <w:lvlText w:val="o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EE8B8C">
      <w:start w:val="1"/>
      <w:numFmt w:val="bullet"/>
      <w:lvlText w:val="▪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18D646">
      <w:start w:val="1"/>
      <w:numFmt w:val="bullet"/>
      <w:lvlText w:val="•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268B04">
      <w:start w:val="1"/>
      <w:numFmt w:val="bullet"/>
      <w:lvlText w:val="o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CCFC0C">
      <w:start w:val="1"/>
      <w:numFmt w:val="bullet"/>
      <w:lvlText w:val="▪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06ACB8E">
      <w:start w:val="1"/>
      <w:numFmt w:val="bullet"/>
      <w:lvlText w:val="•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B60368">
      <w:start w:val="1"/>
      <w:numFmt w:val="bullet"/>
      <w:lvlText w:val="o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20F92C">
      <w:start w:val="1"/>
      <w:numFmt w:val="bullet"/>
      <w:lvlText w:val="▪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D893B9A"/>
    <w:multiLevelType w:val="hybridMultilevel"/>
    <w:tmpl w:val="9EDE2E8C"/>
    <w:lvl w:ilvl="0" w:tplc="406A6CE0">
      <w:start w:val="1"/>
      <w:numFmt w:val="decimal"/>
      <w:lvlText w:val="%1)"/>
      <w:lvlJc w:val="left"/>
      <w:pPr>
        <w:ind w:left="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D21FC6">
      <w:start w:val="1"/>
      <w:numFmt w:val="lowerLetter"/>
      <w:lvlText w:val="%2"/>
      <w:lvlJc w:val="left"/>
      <w:pPr>
        <w:ind w:left="1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5447B0">
      <w:start w:val="1"/>
      <w:numFmt w:val="lowerRoman"/>
      <w:lvlText w:val="%3"/>
      <w:lvlJc w:val="left"/>
      <w:pPr>
        <w:ind w:left="2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12BA4C">
      <w:start w:val="1"/>
      <w:numFmt w:val="decimal"/>
      <w:lvlText w:val="%4"/>
      <w:lvlJc w:val="left"/>
      <w:pPr>
        <w:ind w:left="32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C8BD14">
      <w:start w:val="1"/>
      <w:numFmt w:val="lowerLetter"/>
      <w:lvlText w:val="%5"/>
      <w:lvlJc w:val="left"/>
      <w:pPr>
        <w:ind w:left="3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CEA47E">
      <w:start w:val="1"/>
      <w:numFmt w:val="lowerRoman"/>
      <w:lvlText w:val="%6"/>
      <w:lvlJc w:val="left"/>
      <w:pPr>
        <w:ind w:left="46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24CFCC">
      <w:start w:val="1"/>
      <w:numFmt w:val="decimal"/>
      <w:lvlText w:val="%7"/>
      <w:lvlJc w:val="left"/>
      <w:pPr>
        <w:ind w:left="53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CEB6E0">
      <w:start w:val="1"/>
      <w:numFmt w:val="lowerLetter"/>
      <w:lvlText w:val="%8"/>
      <w:lvlJc w:val="left"/>
      <w:pPr>
        <w:ind w:left="6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74A5C6">
      <w:start w:val="1"/>
      <w:numFmt w:val="lowerRoman"/>
      <w:lvlText w:val="%9"/>
      <w:lvlJc w:val="left"/>
      <w:pPr>
        <w:ind w:left="6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820197"/>
    <w:multiLevelType w:val="hybridMultilevel"/>
    <w:tmpl w:val="66E6DBCA"/>
    <w:lvl w:ilvl="0" w:tplc="6A84AE5E">
      <w:start w:val="1"/>
      <w:numFmt w:val="decimal"/>
      <w:lvlText w:val="%1.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4460A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DADF5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2034DE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44EBE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864BB0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E47630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E081D0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02E762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1"/>
  </w:num>
  <w:num w:numId="3">
    <w:abstractNumId w:val="7"/>
  </w:num>
  <w:num w:numId="4">
    <w:abstractNumId w:val="13"/>
  </w:num>
  <w:num w:numId="5">
    <w:abstractNumId w:val="2"/>
  </w:num>
  <w:num w:numId="6">
    <w:abstractNumId w:val="3"/>
  </w:num>
  <w:num w:numId="7">
    <w:abstractNumId w:val="15"/>
  </w:num>
  <w:num w:numId="8">
    <w:abstractNumId w:val="4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 w:numId="13">
    <w:abstractNumId w:val="14"/>
  </w:num>
  <w:num w:numId="14">
    <w:abstractNumId w:val="10"/>
  </w:num>
  <w:num w:numId="15">
    <w:abstractNumId w:val="1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3053"/>
    <w:rsid w:val="0005324E"/>
    <w:rsid w:val="00166955"/>
    <w:rsid w:val="001E60C0"/>
    <w:rsid w:val="00252676"/>
    <w:rsid w:val="002927E9"/>
    <w:rsid w:val="002A1ED7"/>
    <w:rsid w:val="003F35EB"/>
    <w:rsid w:val="00467849"/>
    <w:rsid w:val="004903D2"/>
    <w:rsid w:val="00494285"/>
    <w:rsid w:val="005D3732"/>
    <w:rsid w:val="006D345D"/>
    <w:rsid w:val="00793A7A"/>
    <w:rsid w:val="007D363B"/>
    <w:rsid w:val="00840FF6"/>
    <w:rsid w:val="00866381"/>
    <w:rsid w:val="008A3053"/>
    <w:rsid w:val="00957A6F"/>
    <w:rsid w:val="009D57BB"/>
    <w:rsid w:val="00B463D6"/>
    <w:rsid w:val="00C46328"/>
    <w:rsid w:val="00CE049D"/>
    <w:rsid w:val="00E0341D"/>
    <w:rsid w:val="00E160B7"/>
    <w:rsid w:val="00E7406E"/>
    <w:rsid w:val="00F7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9D64"/>
  <w15:docId w15:val="{6085818D-F27E-44BD-85CC-4DF11AA9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63B"/>
    <w:pPr>
      <w:spacing w:after="5" w:line="269" w:lineRule="auto"/>
      <w:ind w:left="35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7D363B"/>
    <w:pPr>
      <w:keepNext/>
      <w:keepLines/>
      <w:spacing w:after="3"/>
      <w:ind w:left="5051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7D363B"/>
    <w:pPr>
      <w:keepNext/>
      <w:keepLines/>
      <w:spacing w:after="0"/>
      <w:ind w:left="937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D363B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7D363B"/>
    <w:rPr>
      <w:rFonts w:ascii="Times New Roman" w:eastAsia="Times New Roman" w:hAnsi="Times New Roman" w:cs="Times New Roman"/>
      <w:b/>
      <w:i/>
      <w:color w:val="000000"/>
      <w:sz w:val="28"/>
    </w:rPr>
  </w:style>
  <w:style w:type="table" w:customStyle="1" w:styleId="TableGrid">
    <w:name w:val="TableGrid"/>
    <w:rsid w:val="007D363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927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3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3A7A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6E3F1-AA9E-4300-A129-FE1A5D45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cp:lastModifiedBy>Зам УВР1</cp:lastModifiedBy>
  <cp:revision>10</cp:revision>
  <cp:lastPrinted>2020-12-26T05:22:00Z</cp:lastPrinted>
  <dcterms:created xsi:type="dcterms:W3CDTF">2020-11-25T02:54:00Z</dcterms:created>
  <dcterms:modified xsi:type="dcterms:W3CDTF">2021-01-15T09:11:00Z</dcterms:modified>
</cp:coreProperties>
</file>