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88E6" w14:textId="603EAFBB" w:rsidR="00EA22A0" w:rsidRPr="005E60A6" w:rsidRDefault="00EC1F39" w:rsidP="00EC1F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635747"/>
      <w:bookmarkEnd w:id="0"/>
      <w:r w:rsidRPr="005E60A6">
        <w:rPr>
          <w:rFonts w:ascii="Times New Roman" w:hAnsi="Times New Roman" w:cs="Times New Roman"/>
          <w:b/>
          <w:bCs/>
          <w:sz w:val="24"/>
          <w:szCs w:val="24"/>
        </w:rPr>
        <w:t>Памятка для работы в АИС «Аттестация педагогических работников»</w:t>
      </w:r>
    </w:p>
    <w:p w14:paraId="786E1D58" w14:textId="5DA14C2B" w:rsidR="00EC1F39" w:rsidRPr="005E60A6" w:rsidRDefault="00EC1F39" w:rsidP="00EC1F39">
      <w:pPr>
        <w:rPr>
          <w:rFonts w:ascii="Times New Roman" w:hAnsi="Times New Roman" w:cs="Times New Roman"/>
          <w:sz w:val="24"/>
          <w:szCs w:val="24"/>
        </w:rPr>
      </w:pPr>
      <w:r w:rsidRPr="00EC1F39">
        <w:rPr>
          <w:rFonts w:ascii="Times New Roman" w:hAnsi="Times New Roman" w:cs="Times New Roman"/>
          <w:sz w:val="24"/>
          <w:szCs w:val="24"/>
        </w:rPr>
        <w:t>Для входа в Систем</w:t>
      </w:r>
      <w:r w:rsidRPr="005E60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1F39">
        <w:rPr>
          <w:rFonts w:ascii="Times New Roman" w:hAnsi="Times New Roman" w:cs="Times New Roman"/>
          <w:sz w:val="24"/>
          <w:szCs w:val="24"/>
        </w:rPr>
        <w:t xml:space="preserve"> необходимо перейти по адресу </w:t>
      </w:r>
      <w:hyperlink r:id="rId7" w:history="1">
        <w:r w:rsidRPr="00EC1F39">
          <w:rPr>
            <w:rStyle w:val="a4"/>
            <w:rFonts w:ascii="Times New Roman" w:hAnsi="Times New Roman" w:cs="Times New Roman"/>
            <w:sz w:val="24"/>
            <w:szCs w:val="24"/>
          </w:rPr>
          <w:t>https://teachers.coko38.ru/</w:t>
        </w:r>
      </w:hyperlink>
      <w:r w:rsidRPr="00EC1F39">
        <w:rPr>
          <w:rFonts w:ascii="Times New Roman" w:hAnsi="Times New Roman" w:cs="Times New Roman"/>
          <w:sz w:val="24"/>
          <w:szCs w:val="24"/>
        </w:rPr>
        <w:t>,</w:t>
      </w:r>
    </w:p>
    <w:p w14:paraId="0FF3E5AA" w14:textId="3D9B3DE2" w:rsidR="00EC1F39" w:rsidRPr="005E60A6" w:rsidRDefault="00EC1F39" w:rsidP="00EC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A1E417" wp14:editId="4958C629">
            <wp:extent cx="5015865" cy="305991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957" cy="30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6C62" w14:textId="77777777" w:rsidR="00E26615" w:rsidRDefault="00EC1F39" w:rsidP="00EC1F39">
      <w:pPr>
        <w:rPr>
          <w:rFonts w:ascii="Times New Roman" w:hAnsi="Times New Roman" w:cs="Times New Roman"/>
          <w:sz w:val="24"/>
          <w:szCs w:val="24"/>
        </w:rPr>
      </w:pPr>
      <w:r w:rsidRPr="00EC1F39">
        <w:rPr>
          <w:rFonts w:ascii="Times New Roman" w:hAnsi="Times New Roman" w:cs="Times New Roman"/>
          <w:sz w:val="24"/>
          <w:szCs w:val="24"/>
        </w:rPr>
        <w:t xml:space="preserve"> нажать на кнопку «Войти с помощью ЕСИА», после чего указать логин и пароль от учетной записи в Госуслугах</w:t>
      </w:r>
      <w:r w:rsidRPr="005E60A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C1F39">
        <w:rPr>
          <w:rFonts w:ascii="Times New Roman" w:hAnsi="Times New Roman" w:cs="Times New Roman"/>
          <w:sz w:val="24"/>
          <w:szCs w:val="24"/>
        </w:rPr>
        <w:t xml:space="preserve">указать внутренние логин и </w:t>
      </w:r>
      <w:r w:rsidRPr="005E60A6">
        <w:rPr>
          <w:rFonts w:ascii="Times New Roman" w:hAnsi="Times New Roman" w:cs="Times New Roman"/>
          <w:sz w:val="24"/>
          <w:szCs w:val="24"/>
        </w:rPr>
        <w:t>пароль (для экспертов).</w:t>
      </w:r>
      <w:r w:rsidR="00211EF9" w:rsidRPr="005E6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139C3" w14:textId="1313683B" w:rsidR="00EC1F39" w:rsidRPr="005E60A6" w:rsidRDefault="00211EF9" w:rsidP="00EC1F3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60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 педагога должна быть учетная запись ЕПГУ!</w:t>
      </w:r>
    </w:p>
    <w:p w14:paraId="4F00C5DE" w14:textId="24EB3EB3" w:rsidR="00EC1F39" w:rsidRPr="005E60A6" w:rsidRDefault="00EC1F39" w:rsidP="00EC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56AB16" wp14:editId="12B0576E">
            <wp:extent cx="2786380" cy="26904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5578" cy="270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26BA" w14:textId="1C9D5951" w:rsidR="00211EF9" w:rsidRPr="00EC1F39" w:rsidRDefault="004C5E44" w:rsidP="0021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1EF9" w:rsidRPr="005E60A6">
        <w:rPr>
          <w:rFonts w:ascii="Times New Roman" w:hAnsi="Times New Roman" w:cs="Times New Roman"/>
          <w:sz w:val="24"/>
          <w:szCs w:val="24"/>
        </w:rPr>
        <w:t>ыбрать соответствующую 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74119" w14:textId="4628EA7B" w:rsidR="00EC1F39" w:rsidRPr="005E60A6" w:rsidRDefault="00EC1F39" w:rsidP="00EC1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6670CF" wp14:editId="49E736AA">
            <wp:extent cx="3162894" cy="153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47" cy="154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8388B" w14:textId="645A2E8B" w:rsidR="00211EF9" w:rsidRPr="005E60A6" w:rsidRDefault="00211EF9" w:rsidP="00211EF9">
      <w:pPr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sz w:val="24"/>
          <w:szCs w:val="24"/>
        </w:rPr>
        <w:lastRenderedPageBreak/>
        <w:t xml:space="preserve">Далее вся работа проходит в личном кабинете </w:t>
      </w:r>
    </w:p>
    <w:p w14:paraId="7E26BFF7" w14:textId="77777777" w:rsidR="00211EF9" w:rsidRPr="005E60A6" w:rsidRDefault="00211EF9" w:rsidP="00211EF9">
      <w:pPr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37C0A" wp14:editId="79FDF7E3">
            <wp:extent cx="6179125" cy="1019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72" cy="10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115449211"/>
    </w:p>
    <w:p w14:paraId="459A22E2" w14:textId="7267409D" w:rsidR="00211EF9" w:rsidRPr="005E60A6" w:rsidRDefault="00211EF9" w:rsidP="00211EF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E60A6">
        <w:rPr>
          <w:rFonts w:ascii="Times New Roman" w:hAnsi="Times New Roman" w:cs="Times New Roman"/>
          <w:b/>
          <w:bCs/>
          <w:sz w:val="24"/>
          <w:szCs w:val="24"/>
        </w:rPr>
        <w:t>Подача заявления</w:t>
      </w:r>
      <w:bookmarkEnd w:id="1"/>
    </w:p>
    <w:p w14:paraId="45391324" w14:textId="79BF9165" w:rsidR="00211EF9" w:rsidRPr="005E60A6" w:rsidRDefault="00211EF9" w:rsidP="00211EF9">
      <w:pPr>
        <w:pStyle w:val="a6"/>
        <w:rPr>
          <w:szCs w:val="24"/>
        </w:rPr>
      </w:pPr>
      <w:r w:rsidRPr="005E60A6">
        <w:rPr>
          <w:szCs w:val="24"/>
        </w:rPr>
        <w:t xml:space="preserve">Для подачи заявления на предоставление услуги «Аттестация педагогических работников» необходимо перейти во вкладку «Мои заявления» в личном кабинете и нажать на кнопку «Подать заявление» </w:t>
      </w:r>
    </w:p>
    <w:p w14:paraId="39A01A27" w14:textId="5681AF02" w:rsidR="00211EF9" w:rsidRPr="005E60A6" w:rsidRDefault="00211EF9" w:rsidP="00211EF9">
      <w:pPr>
        <w:pStyle w:val="a6"/>
        <w:ind w:firstLine="0"/>
        <w:jc w:val="center"/>
        <w:rPr>
          <w:szCs w:val="24"/>
        </w:rPr>
      </w:pPr>
      <w:r w:rsidRPr="005E60A6">
        <w:rPr>
          <w:noProof/>
          <w:szCs w:val="24"/>
        </w:rPr>
        <w:drawing>
          <wp:inline distT="0" distB="0" distL="0" distR="0" wp14:anchorId="0F613CED" wp14:editId="7E25FA7F">
            <wp:extent cx="4462145" cy="945620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03" cy="95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2E59" w14:textId="77777777" w:rsidR="00211EF9" w:rsidRPr="005E60A6" w:rsidRDefault="00211EF9" w:rsidP="00211EF9">
      <w:pPr>
        <w:pStyle w:val="a6"/>
        <w:ind w:firstLine="0"/>
        <w:jc w:val="center"/>
        <w:rPr>
          <w:szCs w:val="24"/>
        </w:rPr>
      </w:pPr>
    </w:p>
    <w:p w14:paraId="10B6E08E" w14:textId="12BF9B68" w:rsidR="00211EF9" w:rsidRPr="005E60A6" w:rsidRDefault="00211EF9" w:rsidP="00211EF9">
      <w:pPr>
        <w:pStyle w:val="a6"/>
        <w:rPr>
          <w:szCs w:val="24"/>
        </w:rPr>
      </w:pPr>
      <w:r w:rsidRPr="005E60A6">
        <w:rPr>
          <w:szCs w:val="24"/>
        </w:rPr>
        <w:t>Откроется окно с формой заявления, которая состоит из следующих блоков):</w:t>
      </w:r>
    </w:p>
    <w:p w14:paraId="52D1615B" w14:textId="77777777" w:rsidR="00211EF9" w:rsidRPr="005E60A6" w:rsidRDefault="00211EF9" w:rsidP="00211EF9">
      <w:pPr>
        <w:pStyle w:val="10"/>
        <w:rPr>
          <w:szCs w:val="24"/>
        </w:rPr>
      </w:pPr>
      <w:r w:rsidRPr="005E60A6">
        <w:rPr>
          <w:szCs w:val="24"/>
        </w:rPr>
        <w:t>Меню (указание способа получения результата на бумажном носителе и комментария при необходимости);</w:t>
      </w:r>
    </w:p>
    <w:p w14:paraId="4590BB9F" w14:textId="77777777" w:rsidR="00211EF9" w:rsidRPr="005E60A6" w:rsidRDefault="00211EF9" w:rsidP="00211EF9">
      <w:pPr>
        <w:pStyle w:val="10"/>
        <w:rPr>
          <w:szCs w:val="24"/>
        </w:rPr>
      </w:pPr>
      <w:r w:rsidRPr="005E60A6">
        <w:rPr>
          <w:szCs w:val="24"/>
        </w:rPr>
        <w:t>Информационный блок;</w:t>
      </w:r>
    </w:p>
    <w:p w14:paraId="5C7A9B40" w14:textId="77777777" w:rsidR="00211EF9" w:rsidRPr="005E60A6" w:rsidRDefault="00211EF9" w:rsidP="00211EF9">
      <w:pPr>
        <w:pStyle w:val="10"/>
        <w:rPr>
          <w:szCs w:val="24"/>
        </w:rPr>
      </w:pPr>
      <w:r w:rsidRPr="005E60A6">
        <w:rPr>
          <w:szCs w:val="24"/>
        </w:rPr>
        <w:t>Сведения о заявителе (личная информация, документ, удостоверяющий личность);</w:t>
      </w:r>
    </w:p>
    <w:p w14:paraId="66A2D3F1" w14:textId="77777777" w:rsidR="00211EF9" w:rsidRPr="005E60A6" w:rsidRDefault="00211EF9" w:rsidP="00211EF9">
      <w:pPr>
        <w:pStyle w:val="10"/>
        <w:rPr>
          <w:szCs w:val="24"/>
        </w:rPr>
      </w:pPr>
      <w:r w:rsidRPr="005E60A6">
        <w:rPr>
          <w:szCs w:val="24"/>
        </w:rPr>
        <w:t>Сведения, необходимые для получения услуги (заявленная квалификационная категория, место работы, должность, предметная область, награды и достижения, сведения о полученном образовании);</w:t>
      </w:r>
    </w:p>
    <w:p w14:paraId="0FA9C1C2" w14:textId="4A67CC0E" w:rsidR="00211EF9" w:rsidRPr="005E60A6" w:rsidRDefault="00211EF9" w:rsidP="00211EF9">
      <w:pPr>
        <w:pStyle w:val="10"/>
        <w:rPr>
          <w:szCs w:val="24"/>
        </w:rPr>
      </w:pPr>
      <w:r w:rsidRPr="005E60A6">
        <w:rPr>
          <w:szCs w:val="24"/>
        </w:rPr>
        <w:t>Документы;</w:t>
      </w:r>
    </w:p>
    <w:p w14:paraId="7E7AF6F4" w14:textId="17466ABA" w:rsidR="00211EF9" w:rsidRPr="005E60A6" w:rsidRDefault="00A25D1D" w:rsidP="00211EF9">
      <w:pPr>
        <w:pStyle w:val="10"/>
        <w:rPr>
          <w:szCs w:val="24"/>
        </w:rPr>
      </w:pPr>
      <w:r>
        <w:rPr>
          <w:szCs w:val="24"/>
        </w:rPr>
        <w:t>Дополнительн</w:t>
      </w:r>
      <w:r w:rsidR="00CB0CA1">
        <w:rPr>
          <w:szCs w:val="24"/>
        </w:rPr>
        <w:t>ые документы</w:t>
      </w:r>
      <w:r w:rsidR="00211EF9" w:rsidRPr="005E60A6">
        <w:rPr>
          <w:szCs w:val="24"/>
        </w:rPr>
        <w:t xml:space="preserve">. </w:t>
      </w:r>
    </w:p>
    <w:p w14:paraId="71A56401" w14:textId="30BF39FF" w:rsidR="005E60A6" w:rsidRPr="005E60A6" w:rsidRDefault="00556BF7" w:rsidP="005E60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5449213"/>
      <w:r w:rsidRPr="00556B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20A94E" wp14:editId="321220A1">
            <wp:extent cx="5254625" cy="352124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078" cy="352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1A6A" w14:textId="106AF0D2" w:rsidR="005E60A6" w:rsidRPr="005E60A6" w:rsidRDefault="005E60A6" w:rsidP="005E60A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E60A6">
        <w:rPr>
          <w:rFonts w:ascii="Times New Roman" w:hAnsi="Times New Roman" w:cs="Times New Roman"/>
          <w:b/>
          <w:bCs/>
          <w:sz w:val="24"/>
          <w:szCs w:val="24"/>
        </w:rPr>
        <w:t>Просмотр заявлений</w:t>
      </w:r>
      <w:bookmarkEnd w:id="2"/>
    </w:p>
    <w:p w14:paraId="0D544B7B" w14:textId="7EB5F564" w:rsidR="005E60A6" w:rsidRDefault="005E60A6" w:rsidP="005E60A6">
      <w:pPr>
        <w:pStyle w:val="a6"/>
        <w:rPr>
          <w:szCs w:val="24"/>
        </w:rPr>
      </w:pPr>
      <w:r w:rsidRPr="005E60A6">
        <w:rPr>
          <w:szCs w:val="24"/>
        </w:rPr>
        <w:lastRenderedPageBreak/>
        <w:t xml:space="preserve">Во вкладке «Мои заявления» находится реестр заявлений, созданных пользователем в Системе </w:t>
      </w:r>
    </w:p>
    <w:p w14:paraId="2593F3DE" w14:textId="77777777" w:rsidR="00586027" w:rsidRPr="005E60A6" w:rsidRDefault="00586027" w:rsidP="005E60A6">
      <w:pPr>
        <w:pStyle w:val="a6"/>
        <w:rPr>
          <w:szCs w:val="24"/>
        </w:rPr>
      </w:pPr>
    </w:p>
    <w:p w14:paraId="7DD14618" w14:textId="77442BE1" w:rsidR="005E60A6" w:rsidRPr="005E60A6" w:rsidRDefault="005E60A6" w:rsidP="005E60A6">
      <w:pPr>
        <w:pStyle w:val="a6"/>
        <w:rPr>
          <w:szCs w:val="24"/>
        </w:rPr>
      </w:pPr>
      <w:r w:rsidRPr="005E60A6">
        <w:rPr>
          <w:noProof/>
          <w:szCs w:val="24"/>
        </w:rPr>
        <w:drawing>
          <wp:inline distT="0" distB="0" distL="0" distR="0" wp14:anchorId="4C1F1556" wp14:editId="5B78BCE7">
            <wp:extent cx="5662907" cy="2075087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05" cy="208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66880" w14:textId="77777777" w:rsidR="00586027" w:rsidRDefault="00586027" w:rsidP="005E60A6">
      <w:pPr>
        <w:pStyle w:val="a6"/>
        <w:rPr>
          <w:szCs w:val="24"/>
        </w:rPr>
      </w:pPr>
    </w:p>
    <w:p w14:paraId="607B1502" w14:textId="37FF4CE9" w:rsidR="005E60A6" w:rsidRPr="005E60A6" w:rsidRDefault="005E60A6" w:rsidP="005E60A6">
      <w:pPr>
        <w:pStyle w:val="a6"/>
        <w:rPr>
          <w:szCs w:val="24"/>
        </w:rPr>
      </w:pPr>
      <w:r w:rsidRPr="005E60A6">
        <w:rPr>
          <w:szCs w:val="24"/>
        </w:rPr>
        <w:t>Реестр содержит следующие параметры:</w:t>
      </w:r>
    </w:p>
    <w:p w14:paraId="6CE1C52A" w14:textId="77777777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>Номер заявления – номер заявления в Системе;</w:t>
      </w:r>
    </w:p>
    <w:p w14:paraId="2C55DB7D" w14:textId="77777777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>Наименование услуги;</w:t>
      </w:r>
    </w:p>
    <w:p w14:paraId="74D20E5E" w14:textId="77777777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>Дата создания;</w:t>
      </w:r>
    </w:p>
    <w:p w14:paraId="397E22B0" w14:textId="77777777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 xml:space="preserve">Номер ЕПГУ – номер заявления на госуслугах, полученный после регистрации заявления; </w:t>
      </w:r>
    </w:p>
    <w:p w14:paraId="37057B33" w14:textId="03DF802D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>Статус (Таблица 1);</w:t>
      </w:r>
    </w:p>
    <w:p w14:paraId="68543562" w14:textId="77777777" w:rsidR="005E60A6" w:rsidRPr="005E60A6" w:rsidRDefault="005E60A6" w:rsidP="005E60A6">
      <w:pPr>
        <w:pStyle w:val="a6"/>
        <w:numPr>
          <w:ilvl w:val="0"/>
          <w:numId w:val="4"/>
        </w:numPr>
        <w:ind w:left="0" w:firstLine="709"/>
        <w:rPr>
          <w:szCs w:val="24"/>
        </w:rPr>
      </w:pPr>
      <w:r w:rsidRPr="005E60A6">
        <w:rPr>
          <w:szCs w:val="24"/>
        </w:rPr>
        <w:t>Дата изменения статуса.</w:t>
      </w:r>
    </w:p>
    <w:p w14:paraId="7439F08A" w14:textId="77777777" w:rsidR="008363C1" w:rsidRDefault="008363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Cs w:val="24"/>
        </w:rPr>
        <w:br w:type="page"/>
      </w:r>
    </w:p>
    <w:p w14:paraId="0190D2FD" w14:textId="47D93E5A" w:rsidR="005E60A6" w:rsidRPr="005E60A6" w:rsidRDefault="005E60A6" w:rsidP="005E60A6">
      <w:pPr>
        <w:pStyle w:val="a6"/>
        <w:ind w:firstLine="0"/>
        <w:rPr>
          <w:szCs w:val="24"/>
        </w:rPr>
      </w:pPr>
      <w:r w:rsidRPr="005E60A6">
        <w:rPr>
          <w:szCs w:val="24"/>
        </w:rPr>
        <w:lastRenderedPageBreak/>
        <w:t>Таблица 1 – Статусы заявления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91"/>
      </w:tblGrid>
      <w:tr w:rsidR="005E60A6" w:rsidRPr="005E60A6" w14:paraId="1B483A6D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3FB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9323338"/>
            <w:r w:rsidRPr="005E60A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1422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5E60A6" w:rsidRPr="005E60A6" w14:paraId="02841112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3021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53C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создано в системе и доступно для редактирования</w:t>
            </w:r>
          </w:p>
        </w:tc>
      </w:tr>
      <w:tr w:rsidR="005E60A6" w:rsidRPr="005E60A6" w14:paraId="3B3E814F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3F3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74E6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проходит регистрацию в системе и госуслугах</w:t>
            </w:r>
          </w:p>
        </w:tc>
      </w:tr>
      <w:tr w:rsidR="005E60A6" w:rsidRPr="005E60A6" w14:paraId="54C13ED0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80CC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ECB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зарегистрировано, редактирование недоступно. Педагогический работник может отозвать заявление</w:t>
            </w:r>
          </w:p>
        </w:tc>
      </w:tr>
      <w:tr w:rsidR="005E60A6" w:rsidRPr="005E60A6" w14:paraId="1FAAE7AB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8CD4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5DA1" w14:textId="13C87831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Заявление принято исполнителем к рассмотрению, отправка межведомственных запросов</w:t>
            </w:r>
            <w:r w:rsidR="001D68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может отозвать заявление</w:t>
            </w:r>
          </w:p>
        </w:tc>
      </w:tr>
      <w:tr w:rsidR="005E60A6" w:rsidRPr="005E60A6" w14:paraId="0AEC9EBC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6076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Ожидание получения дополнительных сведений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8ACD" w14:textId="686A099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Ожидание ответа на межведомственные запросы</w:t>
            </w:r>
            <w:r w:rsidR="001D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828" w:rsidRPr="005E60A6">
              <w:rPr>
                <w:rFonts w:ascii="Times New Roman" w:hAnsi="Times New Roman" w:cs="Times New Roman"/>
                <w:sz w:val="24"/>
                <w:szCs w:val="24"/>
              </w:rPr>
              <w:t xml:space="preserve">можно дополнить </w:t>
            </w:r>
            <w:r w:rsidR="001D6828">
              <w:rPr>
                <w:rFonts w:ascii="Times New Roman" w:hAnsi="Times New Roman" w:cs="Times New Roman"/>
                <w:sz w:val="24"/>
                <w:szCs w:val="24"/>
              </w:rPr>
              <w:t>модельный паспорт.</w:t>
            </w:r>
            <w:r w:rsidR="001D6828" w:rsidRPr="005E60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может отозвать заявление</w:t>
            </w:r>
          </w:p>
        </w:tc>
      </w:tr>
      <w:tr w:rsidR="005E60A6" w:rsidRPr="005E60A6" w14:paraId="21C106C5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57FB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Направлено на экспертизу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0F2D" w14:textId="31069128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направлено на экспертизу, можно дополнить </w:t>
            </w:r>
            <w:r w:rsidR="001D6828">
              <w:rPr>
                <w:rFonts w:ascii="Times New Roman" w:hAnsi="Times New Roman" w:cs="Times New Roman"/>
                <w:sz w:val="24"/>
                <w:szCs w:val="24"/>
              </w:rPr>
              <w:t>модельный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. Педагогический работник может отозвать заявление</w:t>
            </w:r>
          </w:p>
        </w:tc>
      </w:tr>
      <w:tr w:rsidR="005E60A6" w:rsidRPr="005E60A6" w14:paraId="05A97794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69BE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5E03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Ожидание проведения оценки заявления и формирования экспертного листа, портфолио дополнить нельзя. Педагогический работник может отозвать заявление</w:t>
            </w:r>
          </w:p>
        </w:tc>
      </w:tr>
      <w:tr w:rsidR="005E60A6" w:rsidRPr="005E60A6" w14:paraId="02EBD6D3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1E1D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Экспертиза завершена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24F5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Экспертиза завершена, экспертный лист сформирован</w:t>
            </w:r>
          </w:p>
        </w:tc>
      </w:tr>
      <w:tr w:rsidR="005E60A6" w:rsidRPr="005E60A6" w14:paraId="6FFA15D9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0E08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1749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заседания аттестационной комиссии Иркутской области и уведомление о сроках заявителя</w:t>
            </w:r>
          </w:p>
        </w:tc>
      </w:tr>
      <w:tr w:rsidR="005E60A6" w:rsidRPr="005E60A6" w14:paraId="6361DC4B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06DD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Проведение АК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ED0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Ожидание результатов проведения аттестационной комиссии Иркутской области</w:t>
            </w:r>
          </w:p>
        </w:tc>
      </w:tr>
      <w:tr w:rsidR="005E60A6" w:rsidRPr="005E60A6" w14:paraId="6FCDB968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1777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117C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Принятие решение по итогам заседания аттестационной комиссии Иркутской области</w:t>
            </w:r>
          </w:p>
        </w:tc>
      </w:tr>
      <w:tr w:rsidR="005E60A6" w:rsidRPr="005E60A6" w14:paraId="48D058AF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B242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Услуга оказана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61F8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Заявителю установлена квалификационная категория</w:t>
            </w:r>
          </w:p>
        </w:tc>
      </w:tr>
      <w:tr w:rsidR="005E60A6" w:rsidRPr="005E60A6" w14:paraId="437588B2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97F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Отказано в приеме документов, необходимых для предоставления услуги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ADD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Заявителю отказано в предоставлении услуги в связи с некорректным набором предоставленных документов</w:t>
            </w:r>
          </w:p>
        </w:tc>
      </w:tr>
      <w:tr w:rsidR="005E60A6" w:rsidRPr="005E60A6" w14:paraId="0AA78AD9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EA9C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Отказано в предоставлении услуги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2343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Заявителю отказано в установлении квалификационной категории</w:t>
            </w:r>
          </w:p>
        </w:tc>
      </w:tr>
      <w:tr w:rsidR="005E60A6" w:rsidRPr="005E60A6" w14:paraId="3C9CE74C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6193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Отозвано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2DD4" w14:textId="77777777" w:rsidR="005E60A6" w:rsidRPr="005E60A6" w:rsidRDefault="005E60A6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отозвал заявление</w:t>
            </w:r>
          </w:p>
        </w:tc>
      </w:tr>
      <w:tr w:rsidR="001D6828" w:rsidRPr="005E60A6" w14:paraId="79DF3928" w14:textId="77777777" w:rsidTr="001D6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4A1" w14:textId="17CF3B10" w:rsidR="001D6828" w:rsidRPr="005E60A6" w:rsidRDefault="001D6828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архиве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6C29" w14:textId="3D292038" w:rsidR="001D6828" w:rsidRPr="005E60A6" w:rsidRDefault="001D6828" w:rsidP="00687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завершена, документы переданы в архив</w:t>
            </w:r>
          </w:p>
        </w:tc>
      </w:tr>
      <w:bookmarkEnd w:id="3"/>
    </w:tbl>
    <w:p w14:paraId="6A621ACF" w14:textId="77777777" w:rsidR="005E60A6" w:rsidRPr="005E60A6" w:rsidRDefault="005E60A6" w:rsidP="005E60A6">
      <w:pPr>
        <w:rPr>
          <w:rFonts w:ascii="Times New Roman" w:hAnsi="Times New Roman" w:cs="Times New Roman"/>
          <w:sz w:val="24"/>
          <w:szCs w:val="24"/>
        </w:rPr>
      </w:pPr>
    </w:p>
    <w:p w14:paraId="773AFF4A" w14:textId="14A3F92F" w:rsidR="005E60A6" w:rsidRPr="005E60A6" w:rsidRDefault="005E60A6" w:rsidP="005E60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E60A6">
        <w:rPr>
          <w:rFonts w:ascii="Times New Roman" w:hAnsi="Times New Roman" w:cs="Times New Roman"/>
          <w:sz w:val="24"/>
          <w:szCs w:val="24"/>
        </w:rPr>
        <w:br/>
      </w:r>
    </w:p>
    <w:sectPr w:rsidR="005E60A6" w:rsidRPr="005E60A6" w:rsidSect="004A1D10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E8DF" w14:textId="77777777" w:rsidR="00912766" w:rsidRDefault="00912766" w:rsidP="005E60A6">
      <w:pPr>
        <w:spacing w:after="0" w:line="240" w:lineRule="auto"/>
      </w:pPr>
      <w:r>
        <w:separator/>
      </w:r>
    </w:p>
  </w:endnote>
  <w:endnote w:type="continuationSeparator" w:id="0">
    <w:p w14:paraId="21FBEADD" w14:textId="77777777" w:rsidR="00912766" w:rsidRDefault="00912766" w:rsidP="005E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41033"/>
      <w:docPartObj>
        <w:docPartGallery w:val="Page Numbers (Bottom of Page)"/>
        <w:docPartUnique/>
      </w:docPartObj>
    </w:sdtPr>
    <w:sdtEndPr/>
    <w:sdtContent>
      <w:p w14:paraId="6F65D3FC" w14:textId="11FC0AE7" w:rsidR="00C00F42" w:rsidRDefault="00C00F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E7CC2" w14:textId="77777777" w:rsidR="00C00F42" w:rsidRDefault="00C00F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EACC" w14:textId="77777777" w:rsidR="00912766" w:rsidRDefault="00912766" w:rsidP="005E60A6">
      <w:pPr>
        <w:spacing w:after="0" w:line="240" w:lineRule="auto"/>
      </w:pPr>
      <w:r>
        <w:separator/>
      </w:r>
    </w:p>
  </w:footnote>
  <w:footnote w:type="continuationSeparator" w:id="0">
    <w:p w14:paraId="17EEDF4C" w14:textId="77777777" w:rsidR="00912766" w:rsidRDefault="00912766" w:rsidP="005E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FE"/>
    <w:multiLevelType w:val="hybridMultilevel"/>
    <w:tmpl w:val="EDC2E610"/>
    <w:lvl w:ilvl="0" w:tplc="92A0703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7330"/>
    <w:multiLevelType w:val="multilevel"/>
    <w:tmpl w:val="1094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6311A7"/>
    <w:multiLevelType w:val="hybridMultilevel"/>
    <w:tmpl w:val="FF88BBDE"/>
    <w:lvl w:ilvl="0" w:tplc="AA1A5AF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8322D"/>
    <w:multiLevelType w:val="hybridMultilevel"/>
    <w:tmpl w:val="D09460E8"/>
    <w:lvl w:ilvl="0" w:tplc="E2266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39"/>
    <w:rsid w:val="00000E11"/>
    <w:rsid w:val="00066B12"/>
    <w:rsid w:val="001D6828"/>
    <w:rsid w:val="00211EF9"/>
    <w:rsid w:val="002D749D"/>
    <w:rsid w:val="00354D5F"/>
    <w:rsid w:val="004A1D10"/>
    <w:rsid w:val="004C5E44"/>
    <w:rsid w:val="0050223C"/>
    <w:rsid w:val="00556BF7"/>
    <w:rsid w:val="00586027"/>
    <w:rsid w:val="005E60A6"/>
    <w:rsid w:val="00785EE9"/>
    <w:rsid w:val="008363C1"/>
    <w:rsid w:val="00912766"/>
    <w:rsid w:val="009A422C"/>
    <w:rsid w:val="00A25D1D"/>
    <w:rsid w:val="00A90796"/>
    <w:rsid w:val="00B05616"/>
    <w:rsid w:val="00B615AA"/>
    <w:rsid w:val="00C00F42"/>
    <w:rsid w:val="00CB0CA1"/>
    <w:rsid w:val="00E26615"/>
    <w:rsid w:val="00EA22A0"/>
    <w:rsid w:val="00E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431"/>
  <w15:chartTrackingRefBased/>
  <w15:docId w15:val="{A113CCA5-7FB5-4333-BFFC-613ECED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next w:val="a0"/>
    <w:link w:val="11"/>
    <w:uiPriority w:val="9"/>
    <w:unhideWhenUsed/>
    <w:qFormat/>
    <w:rsid w:val="00211EF9"/>
    <w:pPr>
      <w:keepNext/>
      <w:keepLines/>
      <w:numPr>
        <w:numId w:val="1"/>
      </w:numPr>
      <w:spacing w:after="60" w:line="276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0"/>
    <w:link w:val="20"/>
    <w:uiPriority w:val="9"/>
    <w:unhideWhenUsed/>
    <w:qFormat/>
    <w:rsid w:val="00211EF9"/>
    <w:pPr>
      <w:keepNext/>
      <w:keepLines/>
      <w:numPr>
        <w:ilvl w:val="1"/>
        <w:numId w:val="1"/>
      </w:numPr>
      <w:spacing w:after="60" w:line="276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11EF9"/>
    <w:pPr>
      <w:keepNext/>
      <w:keepLines/>
      <w:numPr>
        <w:ilvl w:val="2"/>
        <w:numId w:val="1"/>
      </w:numPr>
      <w:spacing w:before="240" w:after="240" w:line="269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11EF9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11EF9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  <w:sz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1E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1E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1E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1E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C1F3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EC1F39"/>
    <w:rPr>
      <w:color w:val="605E5C"/>
      <w:shd w:val="clear" w:color="auto" w:fill="E1DFDD"/>
    </w:rPr>
  </w:style>
  <w:style w:type="character" w:customStyle="1" w:styleId="11">
    <w:name w:val="Заголовок 1 Знак"/>
    <w:basedOn w:val="a1"/>
    <w:link w:val="1"/>
    <w:uiPriority w:val="9"/>
    <w:rsid w:val="00211EF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11EF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11E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11EF9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11EF9"/>
    <w:rPr>
      <w:rFonts w:ascii="Calibri Light" w:eastAsia="Times New Roman" w:hAnsi="Calibri Light" w:cs="Times New Roman"/>
      <w:color w:val="2E74B5"/>
      <w:sz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11EF9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211EF9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11EF9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11EF9"/>
    <w:rPr>
      <w:rFonts w:ascii="Calibri Light" w:eastAsia="Times New Roman" w:hAnsi="Calibri Light" w:cs="Times New Roman"/>
      <w:color w:val="000000"/>
      <w:lang w:eastAsia="ru-RU"/>
    </w:rPr>
  </w:style>
  <w:style w:type="paragraph" w:customStyle="1" w:styleId="a6">
    <w:name w:val="основной"/>
    <w:link w:val="a7"/>
    <w:qFormat/>
    <w:rsid w:val="00211EF9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Список 1"/>
    <w:basedOn w:val="a6"/>
    <w:link w:val="12"/>
    <w:qFormat/>
    <w:rsid w:val="00211EF9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7">
    <w:name w:val="основной Знак"/>
    <w:link w:val="a6"/>
    <w:rsid w:val="00211EF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2">
    <w:name w:val="Список 1 Знак"/>
    <w:basedOn w:val="a7"/>
    <w:link w:val="10"/>
    <w:rsid w:val="00211EF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header"/>
    <w:basedOn w:val="a0"/>
    <w:link w:val="a9"/>
    <w:uiPriority w:val="99"/>
    <w:unhideWhenUsed/>
    <w:rsid w:val="005E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60A6"/>
  </w:style>
  <w:style w:type="paragraph" w:styleId="aa">
    <w:name w:val="footer"/>
    <w:basedOn w:val="a0"/>
    <w:link w:val="ab"/>
    <w:uiPriority w:val="99"/>
    <w:unhideWhenUsed/>
    <w:rsid w:val="005E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E60A6"/>
  </w:style>
  <w:style w:type="paragraph" w:styleId="a">
    <w:name w:val="List Bullet"/>
    <w:basedOn w:val="ac"/>
    <w:rsid w:val="005E60A6"/>
    <w:pPr>
      <w:numPr>
        <w:numId w:val="3"/>
      </w:numPr>
      <w:spacing w:before="60" w:after="60" w:line="240" w:lineRule="auto"/>
      <w:ind w:left="357" w:hanging="357"/>
      <w:contextualSpacing w:val="0"/>
      <w:jc w:val="both"/>
    </w:pPr>
    <w:rPr>
      <w:rFonts w:ascii="Verdana" w:eastAsia="Times New Roman" w:hAnsi="Verdana" w:cs="Times New Roman"/>
      <w:sz w:val="20"/>
      <w:szCs w:val="24"/>
      <w:lang w:val="en-GB"/>
    </w:rPr>
  </w:style>
  <w:style w:type="paragraph" w:styleId="ac">
    <w:name w:val="List"/>
    <w:basedOn w:val="a0"/>
    <w:uiPriority w:val="99"/>
    <w:semiHidden/>
    <w:unhideWhenUsed/>
    <w:rsid w:val="005E60A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teachers.coko38.ru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Гурова Екатерина Николаевна</cp:lastModifiedBy>
  <cp:revision>14</cp:revision>
  <dcterms:created xsi:type="dcterms:W3CDTF">2023-01-26T06:00:00Z</dcterms:created>
  <dcterms:modified xsi:type="dcterms:W3CDTF">2023-02-09T08:21:00Z</dcterms:modified>
</cp:coreProperties>
</file>