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77" w:rsidRDefault="00D14B77" w:rsidP="00D14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-930275</wp:posOffset>
            </wp:positionH>
            <wp:positionV relativeFrom="paragraph">
              <wp:posOffset>-447675</wp:posOffset>
            </wp:positionV>
            <wp:extent cx="7245985" cy="9798685"/>
            <wp:effectExtent l="0" t="0" r="0" b="0"/>
            <wp:wrapTight wrapText="bothSides">
              <wp:wrapPolygon edited="0">
                <wp:start x="0" y="0"/>
                <wp:lineTo x="0" y="21543"/>
                <wp:lineTo x="21522" y="21543"/>
                <wp:lineTo x="215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9"/>
                    <a:stretch/>
                  </pic:blipFill>
                  <pic:spPr bwMode="auto">
                    <a:xfrm>
                      <a:off x="0" y="0"/>
                      <a:ext cx="7245985" cy="979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57A" w:rsidRPr="0097657A" w:rsidRDefault="0097657A" w:rsidP="0097657A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765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плану </w:t>
      </w:r>
      <w:r w:rsidRPr="0097657A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среднего</w:t>
      </w:r>
      <w:r w:rsidRPr="0097657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 МОУ ИРМО «Марковская СОШ»</w:t>
      </w:r>
    </w:p>
    <w:p w:rsidR="0097657A" w:rsidRPr="0097657A" w:rsidRDefault="0097657A" w:rsidP="009765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657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7A371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7657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7A371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7657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7657A" w:rsidRPr="0097657A" w:rsidRDefault="0097657A" w:rsidP="009765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A371F">
        <w:rPr>
          <w:rFonts w:ascii="Times New Roman" w:eastAsia="Calibri" w:hAnsi="Times New Roman" w:cs="Times New Roman"/>
          <w:b/>
          <w:sz w:val="24"/>
          <w:szCs w:val="24"/>
        </w:rPr>
        <w:t>-11</w:t>
      </w:r>
      <w:r w:rsidRPr="0097657A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деятельность–это образовательная деятельность, осуществляемая в формах, отличных от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классно-урочной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направленная на достижение школьниками личностных,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государственным образовательным стандартом среднего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внеурочная деятельность, как и учебная деятельность на уроке,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воспитания и социализации учащихся.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личности ребёнка, развитие его мотивации к познанию и творчеству;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общечеловеческим и национальным ценностям и традициям (включая региональные социально-культурные особенности);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асоциального поведения;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взаимодействия педагогов с семьями обучающихся.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деятельностиивключает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старшеклассников),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клубов;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(предметные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школы);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Инвариантный компонент плана внеурочной деятельности (вне зависимости от профиля) предполагает: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(организованного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старшеклассников),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97657A" w:rsidRP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160C0C" w:rsidRDefault="00160C0C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база</w:t>
      </w:r>
      <w:r w:rsidR="007A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</w:t>
      </w:r>
      <w:r w:rsidR="001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ИМО «Марковская СОШ»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 соответствии с требованиями: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(далее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среднего общего образования);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1015;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345;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699;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 (далее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анПиН 2.4.2.2821-10);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Комитета по образованию от 16.04.2020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988-р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2020/2021 учебном году»;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от 23.08.2017 No816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Министерства просвещения Российской Федерации «О направлении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рекомендаций» от 19.03.2020 NoГД-39/04;</w:t>
      </w: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Инструктивно-методического письма Комитета по образованию от 16.03.2020 No03-28-2516/20-0-0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технологий»;</w:t>
      </w:r>
    </w:p>
    <w:p w:rsidR="0097657A" w:rsidRPr="0097657A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160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ИРМО «Марковская СОШ»</w:t>
      </w:r>
    </w:p>
    <w:p w:rsidR="00160C0C" w:rsidRDefault="00160C0C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C0C" w:rsidRDefault="0097657A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организации</w:t>
      </w:r>
      <w:r w:rsidR="007A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внеурочной </w:t>
      </w:r>
      <w:proofErr w:type="gramStart"/>
      <w:r w:rsidRPr="0016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–обеспечение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внеурочной деятельности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-на основе освоения универсальных учебных действий, познания и освоения мира –личности обучающегося, его активной учебно-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познавательнойдеятельности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его готовности к саморазвитию и непрерывному образованию. </w:t>
      </w:r>
    </w:p>
    <w:p w:rsidR="00160C0C" w:rsidRDefault="00160C0C" w:rsidP="0097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ind w:left="71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57A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организации внеурочной деятельности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ООО, внеурочная деятельность организуется в соответствии со следующими </w:t>
      </w:r>
      <w:r w:rsidRPr="0097657A">
        <w:rPr>
          <w:rFonts w:ascii="Times New Roman" w:eastAsia="Calibri" w:hAnsi="Times New Roman" w:cs="Times New Roman"/>
          <w:iCs/>
          <w:sz w:val="24"/>
          <w:szCs w:val="24"/>
        </w:rPr>
        <w:t>направлениями развития личности обучающихся</w:t>
      </w: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8662D" w:rsidRPr="0097657A" w:rsidRDefault="0068662D" w:rsidP="00686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духовно-нравственное</w:t>
      </w:r>
    </w:p>
    <w:p w:rsidR="0068662D" w:rsidRPr="0097657A" w:rsidRDefault="0068662D" w:rsidP="00686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социальное </w:t>
      </w:r>
    </w:p>
    <w:p w:rsidR="0068662D" w:rsidRPr="0097657A" w:rsidRDefault="0068662D" w:rsidP="00686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7A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</w:p>
    <w:p w:rsidR="0068662D" w:rsidRPr="0097657A" w:rsidRDefault="0068662D" w:rsidP="00686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общекультурное</w:t>
      </w:r>
    </w:p>
    <w:p w:rsidR="0068662D" w:rsidRPr="0097657A" w:rsidRDefault="0068662D" w:rsidP="0068662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спортивн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оздоровительное 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657A">
        <w:rPr>
          <w:rFonts w:ascii="Times New Roman" w:eastAsia="Calibri" w:hAnsi="Times New Roman" w:cs="Times New Roman"/>
          <w:b/>
          <w:sz w:val="24"/>
          <w:szCs w:val="24"/>
        </w:rPr>
        <w:t>Каждое направление имеет свои целевые установки: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6554"/>
      </w:tblGrid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таких ценностей как познание, истина, целеустремленность, социальн</w:t>
            </w: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значимой деятельности.</w:t>
            </w:r>
          </w:p>
        </w:tc>
      </w:tr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7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68662D" w:rsidRPr="0097657A" w:rsidTr="007A371F">
        <w:tc>
          <w:tcPr>
            <w:tcW w:w="3017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554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Школа предоставляет 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9765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отличных от урочной системы обучения. </w:t>
      </w:r>
      <w:r w:rsidRPr="0097657A">
        <w:rPr>
          <w:rFonts w:ascii="Times New Roman" w:eastAsia="Calibri" w:hAnsi="Times New Roman" w:cs="Times New Roman"/>
          <w:sz w:val="24"/>
          <w:szCs w:val="24"/>
        </w:rPr>
        <w:t>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, так и услуги учреждений дополнительного образования. Также учитывается освоение 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образовательных программ в других организациях, осуществляющих образовательную деятельность. 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662D" w:rsidRPr="0097657A" w:rsidRDefault="0068662D" w:rsidP="0068662D">
      <w:pPr>
        <w:spacing w:after="0" w:line="240" w:lineRule="auto"/>
        <w:ind w:left="715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r w:rsidRPr="0097657A">
        <w:rPr>
          <w:rFonts w:ascii="Times New Roman" w:eastAsia="Calibri" w:hAnsi="Times New Roman" w:cs="Times New Roman"/>
          <w:b/>
          <w:sz w:val="24"/>
        </w:rPr>
        <w:t>Внеурочная деятельность, реализуемая через социокультурные связи школы</w:t>
      </w:r>
    </w:p>
    <w:p w:rsidR="0068662D" w:rsidRPr="0097657A" w:rsidRDefault="0068662D" w:rsidP="0068662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68662D" w:rsidRPr="0097657A" w:rsidRDefault="0068662D" w:rsidP="0068662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Рядом со школой  </w:t>
      </w:r>
      <w:proofErr w:type="spellStart"/>
      <w:r w:rsidRPr="0097657A">
        <w:rPr>
          <w:rFonts w:ascii="Times New Roman" w:eastAsia="Calibri" w:hAnsi="Times New Roman" w:cs="Times New Roman"/>
          <w:sz w:val="24"/>
          <w:szCs w:val="24"/>
        </w:rPr>
        <w:t>располагается</w:t>
      </w:r>
      <w:r w:rsidRPr="0097657A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МУК</w:t>
      </w:r>
      <w:proofErr w:type="spellEnd"/>
      <w:r w:rsidRPr="0097657A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«Социально- культурный центр» ММО, на базе которого реализуется </w:t>
      </w: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целый комплекс </w:t>
      </w:r>
      <w:r w:rsidRPr="0097657A">
        <w:rPr>
          <w:rFonts w:ascii="Times New Roman" w:eastAsia="Calibri" w:hAnsi="Times New Roman" w:cs="Times New Roman"/>
          <w:sz w:val="24"/>
          <w:szCs w:val="24"/>
        </w:rPr>
        <w:lastRenderedPageBreak/>
        <w:t>кружков и секций дополнительного образования: спортивные (гимнастика, фигурное катание, каратэ), кружки: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68662D" w:rsidRPr="0097657A" w:rsidRDefault="0068662D" w:rsidP="0068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57A">
        <w:rPr>
          <w:rFonts w:ascii="Times New Roman" w:eastAsia="Calibri" w:hAnsi="Times New Roman" w:cs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68662D" w:rsidRPr="0097657A" w:rsidRDefault="0068662D" w:rsidP="0068662D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7657A">
        <w:rPr>
          <w:rFonts w:ascii="Times New Roman" w:eastAsia="Calibri" w:hAnsi="Times New Roman" w:cs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68662D" w:rsidRPr="0097657A" w:rsidRDefault="0068662D" w:rsidP="0068662D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Общественная организация «Женсовет»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u w:val="single"/>
        </w:rPr>
      </w:pPr>
      <w:r w:rsidRPr="0097657A">
        <w:rPr>
          <w:rFonts w:ascii="Times New Roman" w:eastAsia="Calibri" w:hAnsi="Times New Roman" w:cs="Times New Roman"/>
          <w:spacing w:val="-1"/>
          <w:sz w:val="24"/>
        </w:rPr>
        <w:t xml:space="preserve">Школой накоплен опыт по организации </w:t>
      </w:r>
      <w:r w:rsidRPr="0097657A">
        <w:rPr>
          <w:rFonts w:ascii="Times New Roman" w:eastAsia="Calibri" w:hAnsi="Times New Roman" w:cs="Times New Roman"/>
          <w:sz w:val="24"/>
        </w:rPr>
        <w:t xml:space="preserve">сетевого взаимодействия по формированию социального партнёрства.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 фонды)</w:t>
            </w:r>
          </w:p>
          <w:p w:rsidR="0068662D" w:rsidRPr="0097657A" w:rsidRDefault="0068662D" w:rsidP="007A371F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68662D" w:rsidRPr="0097657A" w:rsidRDefault="0068662D" w:rsidP="007A371F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68662D" w:rsidRPr="0097657A" w:rsidRDefault="0068662D" w:rsidP="007A371F">
            <w:pPr>
              <w:numPr>
                <w:ilvl w:val="0"/>
                <w:numId w:val="2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68662D" w:rsidRPr="0097657A" w:rsidRDefault="0068662D" w:rsidP="007A371F">
            <w:pPr>
              <w:numPr>
                <w:ilvl w:val="0"/>
                <w:numId w:val="7"/>
              </w:numPr>
              <w:spacing w:after="0" w:line="240" w:lineRule="auto"/>
              <w:ind w:left="284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68662D" w:rsidRPr="0097657A" w:rsidRDefault="0068662D" w:rsidP="007A371F">
            <w:pPr>
              <w:numPr>
                <w:ilvl w:val="0"/>
                <w:numId w:val="7"/>
              </w:numPr>
              <w:spacing w:after="0" w:line="240" w:lineRule="auto"/>
              <w:ind w:left="28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numPr>
                <w:ilvl w:val="0"/>
                <w:numId w:val="6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68662D" w:rsidRPr="0097657A" w:rsidRDefault="0068662D" w:rsidP="007A371F">
            <w:pPr>
              <w:numPr>
                <w:ilvl w:val="0"/>
                <w:numId w:val="6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68662D" w:rsidRPr="0097657A" w:rsidRDefault="0068662D" w:rsidP="007A371F">
            <w:pPr>
              <w:numPr>
                <w:ilvl w:val="0"/>
                <w:numId w:val="6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68662D" w:rsidRPr="0097657A" w:rsidRDefault="0068662D" w:rsidP="007A371F">
            <w:pPr>
              <w:numPr>
                <w:ilvl w:val="0"/>
                <w:numId w:val="6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68662D" w:rsidRPr="0097657A" w:rsidRDefault="0068662D" w:rsidP="007A371F">
            <w:pPr>
              <w:numPr>
                <w:ilvl w:val="0"/>
                <w:numId w:val="6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Зрелищные учреждения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(театры, филармонии,</w:t>
            </w:r>
            <w:proofErr w:type="gramEnd"/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Иркутский государственный </w:t>
            </w: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музыкальный театр имени Н. М. </w:t>
            </w:r>
            <w:proofErr w:type="spellStart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Музей  «Ноосфера»</w:t>
            </w:r>
          </w:p>
          <w:p w:rsidR="0068662D" w:rsidRPr="0097657A" w:rsidRDefault="0068662D" w:rsidP="007A371F">
            <w:pPr>
              <w:spacing w:after="0" w:line="240" w:lineRule="auto"/>
              <w:ind w:left="-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Кинопарк</w:t>
            </w:r>
            <w:proofErr w:type="spell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«Карамель»</w:t>
            </w:r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68662D" w:rsidRPr="0097657A" w:rsidRDefault="0068662D" w:rsidP="007A371F">
            <w:pPr>
              <w:numPr>
                <w:ilvl w:val="0"/>
                <w:numId w:val="8"/>
              </w:num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  <w:proofErr w:type="gramEnd"/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Приобщение к богатству классического и современного искусства, воспитание уважения к творчеству исполнителей, развитие эстетического кругозора с 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Психологическая служба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(центры психологической</w:t>
            </w:r>
            <w:proofErr w:type="gramEnd"/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помощи, телефоны доверия)</w:t>
            </w:r>
          </w:p>
          <w:p w:rsidR="0068662D" w:rsidRPr="0097657A" w:rsidRDefault="0068662D" w:rsidP="007A371F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68662D" w:rsidRPr="0097657A" w:rsidRDefault="0068662D" w:rsidP="007A371F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765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68662D" w:rsidRPr="0097657A" w:rsidRDefault="0068662D" w:rsidP="007A371F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68662D" w:rsidRPr="0097657A" w:rsidRDefault="0068662D" w:rsidP="007A371F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Общественная организация «</w:t>
            </w:r>
            <w:proofErr w:type="spellStart"/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Росичи</w:t>
            </w:r>
            <w:proofErr w:type="spellEnd"/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8662D" w:rsidRPr="0097657A" w:rsidRDefault="0068662D" w:rsidP="007A371F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68662D" w:rsidRPr="0097657A" w:rsidRDefault="0068662D" w:rsidP="007A371F">
            <w:pPr>
              <w:numPr>
                <w:ilvl w:val="0"/>
                <w:numId w:val="4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исторической памяти; поддержка ветеранов; содействие </w:t>
            </w: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патриотическому</w:t>
            </w:r>
            <w:proofErr w:type="gramEnd"/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воспитанию населения</w:t>
            </w:r>
          </w:p>
        </w:tc>
      </w:tr>
      <w:tr w:rsidR="0068662D" w:rsidRPr="0097657A" w:rsidTr="007A371F">
        <w:tc>
          <w:tcPr>
            <w:tcW w:w="4786" w:type="dxa"/>
          </w:tcPr>
          <w:p w:rsidR="0068662D" w:rsidRPr="0097657A" w:rsidRDefault="0068662D" w:rsidP="007A371F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68662D" w:rsidRPr="0097657A" w:rsidRDefault="0068662D" w:rsidP="007A371F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68662D" w:rsidRPr="0097657A" w:rsidRDefault="0068662D" w:rsidP="007A371F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68662D" w:rsidRPr="0097657A" w:rsidRDefault="0068662D" w:rsidP="007A371F">
            <w:pPr>
              <w:numPr>
                <w:ilvl w:val="0"/>
                <w:numId w:val="5"/>
              </w:numPr>
              <w:spacing w:after="0" w:line="240" w:lineRule="auto"/>
              <w:ind w:left="283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4678" w:type="dxa"/>
          </w:tcPr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68662D" w:rsidRPr="0097657A" w:rsidRDefault="0068662D" w:rsidP="007A37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</w:tbl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    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97657A">
        <w:rPr>
          <w:rFonts w:ascii="Times New Roman" w:eastAsia="Calibri" w:hAnsi="Times New Roman" w:cs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устном 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соглашении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ind w:left="7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b/>
          <w:sz w:val="24"/>
        </w:rPr>
        <w:lastRenderedPageBreak/>
        <w:t>Формы организации внеурочной деятельности в рамках реализации основной образовательной программы определяет общеобразовательная организация.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  <w:proofErr w:type="gramEnd"/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97657A">
        <w:rPr>
          <w:rFonts w:ascii="Times New Roman" w:eastAsia="Calibri" w:hAnsi="Times New Roman" w:cs="Times New Roman"/>
          <w:sz w:val="24"/>
          <w:szCs w:val="24"/>
        </w:rPr>
        <w:t>Участие обучающихся в школьных  делах осуществляется на добровольной основе, в соответствии с интересами и склонностями обучающихся.</w:t>
      </w:r>
      <w:proofErr w:type="gramEnd"/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 Оптимизационная модель включает в себя следующие компоненты: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8662D" w:rsidRPr="0097657A" w:rsidTr="007A371F">
        <w:tc>
          <w:tcPr>
            <w:tcW w:w="3510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5954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68662D" w:rsidRPr="0097657A" w:rsidTr="007A371F">
        <w:tc>
          <w:tcPr>
            <w:tcW w:w="3510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5954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: участие в работе научного общества школьников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Эвика</w:t>
            </w:r>
            <w:proofErr w:type="spell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68662D" w:rsidRPr="0097657A" w:rsidTr="007A371F">
        <w:tc>
          <w:tcPr>
            <w:tcW w:w="3510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2.Организационное обеспечение образовательной деятельности</w:t>
            </w:r>
          </w:p>
        </w:tc>
        <w:tc>
          <w:tcPr>
            <w:tcW w:w="5954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портфолио.</w:t>
            </w:r>
          </w:p>
        </w:tc>
      </w:tr>
      <w:tr w:rsidR="0068662D" w:rsidRPr="0097657A" w:rsidTr="007A371F">
        <w:tc>
          <w:tcPr>
            <w:tcW w:w="3510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5954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посещение курса внеурочной деятельности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 Статус»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годовой традиционный цикл КТД в соответствии с планом воспитательной работы;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68662D" w:rsidRPr="0097657A" w:rsidTr="007A371F">
        <w:tc>
          <w:tcPr>
            <w:tcW w:w="3510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4.Педагогическая поддержка и обеспечение благополучия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школьном и внешкольном пространстве</w:t>
            </w:r>
          </w:p>
        </w:tc>
        <w:tc>
          <w:tcPr>
            <w:tcW w:w="5954" w:type="dxa"/>
          </w:tcPr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деятельности в школе и посещение кружков вне школы; 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классных часов и КТД по плану классного руководителя</w:t>
            </w:r>
            <w:proofErr w:type="gramStart"/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5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97657A">
              <w:rPr>
                <w:rFonts w:ascii="Times New Roman" w:eastAsia="Calibri" w:hAnsi="Times New Roman" w:cs="Times New Roman"/>
                <w:sz w:val="24"/>
                <w:szCs w:val="24"/>
              </w:rPr>
              <w:t>: классные часы, походы выходного дня, фестивали и праздники не входящие в годовой цикл КТД и план работы классного руководителя</w:t>
            </w:r>
          </w:p>
        </w:tc>
      </w:tr>
    </w:tbl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2"/>
          <w:sz w:val="24"/>
          <w:szCs w:val="24"/>
        </w:rPr>
      </w:pPr>
    </w:p>
    <w:p w:rsidR="0068662D" w:rsidRPr="0097657A" w:rsidRDefault="0068662D" w:rsidP="0068662D">
      <w:pPr>
        <w:spacing w:after="0" w:line="240" w:lineRule="auto"/>
        <w:ind w:left="7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функционирования внеурочной деятельности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функционирования внеурочной деятельности в МОУ ИРМО «Марковская СОШ» устанавливается в соответствии с </w:t>
      </w:r>
      <w:proofErr w:type="spellStart"/>
      <w:r w:rsidRPr="0097657A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97657A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2.4.2.2821-10 и Уставом школы.</w:t>
      </w:r>
    </w:p>
    <w:p w:rsidR="0068662D" w:rsidRPr="0097657A" w:rsidRDefault="0068662D" w:rsidP="0068662D">
      <w:pPr>
        <w:spacing w:after="0" w:line="240" w:lineRule="auto"/>
        <w:ind w:left="700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lastRenderedPageBreak/>
        <w:t>МОУ ИРМО «Марковская СОШ» функционирует:</w:t>
      </w:r>
    </w:p>
    <w:p w:rsidR="0068662D" w:rsidRPr="0097657A" w:rsidRDefault="0068662D" w:rsidP="0068662D">
      <w:pPr>
        <w:numPr>
          <w:ilvl w:val="0"/>
          <w:numId w:val="16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понедельник - пятница с 08.00 до 20.00 часов,</w:t>
      </w:r>
    </w:p>
    <w:p w:rsidR="0068662D" w:rsidRPr="0097657A" w:rsidRDefault="0068662D" w:rsidP="0068662D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устанавливается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следующаяпродолжительность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года:</w:t>
      </w:r>
    </w:p>
    <w:p w:rsidR="0068662D" w:rsidRPr="0097657A" w:rsidRDefault="0068662D" w:rsidP="0068662D">
      <w:pPr>
        <w:numPr>
          <w:ilvl w:val="0"/>
          <w:numId w:val="17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76E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BB" w:rsidRPr="0097657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76E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76EBB" w:rsidRPr="00976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>классы – не менее 34 учебных недель;</w:t>
      </w:r>
    </w:p>
    <w:p w:rsidR="0068662D" w:rsidRPr="0097657A" w:rsidRDefault="0068662D" w:rsidP="00686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каникул:</w:t>
      </w:r>
    </w:p>
    <w:p w:rsidR="0068662D" w:rsidRPr="0097657A" w:rsidRDefault="0068662D" w:rsidP="0068662D">
      <w:pPr>
        <w:numPr>
          <w:ilvl w:val="0"/>
          <w:numId w:val="18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в течение учебного года — не менее 30 календарных дней;</w:t>
      </w:r>
    </w:p>
    <w:p w:rsidR="0068662D" w:rsidRPr="0097657A" w:rsidRDefault="0068662D" w:rsidP="0068662D">
      <w:pPr>
        <w:tabs>
          <w:tab w:val="left" w:pos="8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внеурочной деятельности учебной недели –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максимальнаяучебная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нагрузка учащихся, предусмотренная учебными планами, соответствует требованиям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</w:t>
      </w:r>
    </w:p>
    <w:p w:rsidR="0068662D" w:rsidRPr="0097657A" w:rsidRDefault="0068662D" w:rsidP="0068662D">
      <w:pPr>
        <w:spacing w:after="0" w:line="240" w:lineRule="auto"/>
        <w:ind w:firstLine="7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68662D" w:rsidRPr="0097657A" w:rsidRDefault="0068662D" w:rsidP="0068662D">
      <w:pPr>
        <w:spacing w:after="0" w:line="240" w:lineRule="auto"/>
        <w:ind w:right="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68662D" w:rsidRPr="0097657A" w:rsidRDefault="0068662D" w:rsidP="00686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уровне </w:t>
      </w:r>
      <w:r w:rsidR="00A76EBB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среднего</w:t>
      </w:r>
      <w:r w:rsidRPr="009765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общего образования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>устанавливается пятидневная учебная неделя.</w:t>
      </w:r>
    </w:p>
    <w:p w:rsidR="0068662D" w:rsidRPr="0097657A" w:rsidRDefault="0068662D" w:rsidP="0068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занятия внеурочной деятельности в </w:t>
      </w:r>
      <w:r w:rsidRPr="0097657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76E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6EBB" w:rsidRPr="0097657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76E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76EBB" w:rsidRPr="00976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классах составляет 40 минут.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глаз.</w:t>
      </w:r>
      <w:proofErr w:type="gramEnd"/>
    </w:p>
    <w:p w:rsidR="0068662D" w:rsidRPr="0097657A" w:rsidRDefault="0068662D" w:rsidP="0068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62D" w:rsidRPr="0097657A" w:rsidRDefault="0068662D" w:rsidP="0068662D">
      <w:pPr>
        <w:spacing w:after="0" w:line="240" w:lineRule="auto"/>
        <w:ind w:left="715"/>
        <w:contextualSpacing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7657A">
        <w:rPr>
          <w:rFonts w:ascii="Times New Roman" w:eastAsia="Calibri" w:hAnsi="Times New Roman" w:cs="Times New Roman"/>
          <w:b/>
          <w:bCs/>
          <w:sz w:val="24"/>
        </w:rPr>
        <w:t>Особенности структуры плана внеурочной деятельности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97657A">
        <w:rPr>
          <w:rFonts w:ascii="Times New Roman" w:eastAsia="Calibri" w:hAnsi="Times New Roman" w:cs="Times New Roman"/>
          <w:sz w:val="24"/>
        </w:rPr>
        <w:t>Структура плана внеурочной деятельности 5-9 классов соответствует требованиям ФГОС ООО и включает в себя регулярные внеурочные занятия, которые проводятся в определённые дни и в определённые часы в соответствии с расписанием внеурочной деятельности, утверждённым приказом директора школы и нерегулярные внеурочные занятия, которые планируются и реализуются в соответствии с планами воспитательной работы школы и классного руководителя.</w:t>
      </w:r>
      <w:proofErr w:type="gramEnd"/>
      <w:r w:rsidRPr="0097657A">
        <w:rPr>
          <w:rFonts w:ascii="Times New Roman" w:eastAsia="Calibri" w:hAnsi="Times New Roman" w:cs="Times New Roman"/>
          <w:sz w:val="24"/>
        </w:rPr>
        <w:t xml:space="preserve"> План внеурочной деятельности составляется в зависимости от возможностей организации, особенностей окружающего социума. 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6551"/>
      </w:tblGrid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</w:t>
            </w:r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  <w:b/>
              </w:rPr>
              <w:t>Формы организации внеурочной</w:t>
            </w:r>
          </w:p>
        </w:tc>
      </w:tr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спортивно-оздоровительное</w:t>
            </w:r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Регулярные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представлены программами внеурочной деятельности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</w:rPr>
              <w:t>традиционные спортивные КТД по плану воспитательной работы в школе</w:t>
            </w:r>
            <w:proofErr w:type="gramEnd"/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Нерегулярные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тематические классные часы по плану классного руководителя.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7657A">
              <w:rPr>
                <w:rFonts w:ascii="Times New Roman" w:eastAsia="Calibri" w:hAnsi="Times New Roman" w:cs="Times New Roman"/>
              </w:rPr>
              <w:t>внутриклассные</w:t>
            </w:r>
            <w:proofErr w:type="spellEnd"/>
            <w:r w:rsidRPr="0097657A">
              <w:rPr>
                <w:rFonts w:ascii="Times New Roman" w:eastAsia="Calibri" w:hAnsi="Times New Roman" w:cs="Times New Roman"/>
              </w:rPr>
              <w:t xml:space="preserve"> мероприятия совместно с родителями</w:t>
            </w:r>
          </w:p>
        </w:tc>
      </w:tr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Регулярные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представлены программами внеурочной деятельности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социальные практики и проекты, благотворительные акции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классные часы по плану классного руководителя.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</w:rPr>
              <w:t>традиционные КТД по плану воспитательной работы школы.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Нерегулярные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7657A">
              <w:rPr>
                <w:rFonts w:ascii="Times New Roman" w:eastAsia="Calibri" w:hAnsi="Times New Roman" w:cs="Times New Roman"/>
              </w:rPr>
              <w:t>внутриклассные</w:t>
            </w:r>
            <w:proofErr w:type="spellEnd"/>
            <w:r w:rsidRPr="0097657A">
              <w:rPr>
                <w:rFonts w:ascii="Times New Roman" w:eastAsia="Calibri" w:hAnsi="Times New Roman" w:cs="Times New Roman"/>
              </w:rPr>
              <w:t xml:space="preserve"> мероприятия совместно с родителями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Занятия в музее школы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</w:rPr>
              <w:t>Экскурсии</w:t>
            </w:r>
          </w:p>
        </w:tc>
      </w:tr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социальное</w:t>
            </w:r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Регулярные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представлены программами внеурочной деятельности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</w:rPr>
              <w:lastRenderedPageBreak/>
              <w:t>традиционные КТД по плану воспитательной работы.</w:t>
            </w:r>
            <w:proofErr w:type="gramEnd"/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Нерегулярные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благотворительные акции.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благоустройство и озеленение территории школы.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проекты вне плана воспитательной работы.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</w:rPr>
              <w:t>проведение мероприятий по ГО и ЧС</w:t>
            </w:r>
          </w:p>
        </w:tc>
      </w:tr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Регулярные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представлены программами внеурочной деятельности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тематические классные часы по плану классного руководителя.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</w:rPr>
              <w:t>традиционные КТД по плану воспитательной работы</w:t>
            </w:r>
            <w:proofErr w:type="gramEnd"/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Нерегулярные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Экскурсии, поездки вне плана воспитательной работы школы.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Предметные олимпиады, конкурсы, НПК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7657A">
              <w:rPr>
                <w:rFonts w:ascii="Times New Roman" w:eastAsia="Calibri" w:hAnsi="Times New Roman" w:cs="Times New Roman"/>
              </w:rPr>
              <w:t>Внутриклассные</w:t>
            </w:r>
            <w:proofErr w:type="spellEnd"/>
            <w:r w:rsidRPr="0097657A">
              <w:rPr>
                <w:rFonts w:ascii="Times New Roman" w:eastAsia="Calibri" w:hAnsi="Times New Roman" w:cs="Times New Roman"/>
              </w:rPr>
              <w:t xml:space="preserve"> мероприятия совместно с родителями</w:t>
            </w:r>
          </w:p>
        </w:tc>
      </w:tr>
      <w:tr w:rsidR="0068662D" w:rsidRPr="0097657A" w:rsidTr="007A371F">
        <w:tc>
          <w:tcPr>
            <w:tcW w:w="3020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общекультурное</w:t>
            </w:r>
          </w:p>
        </w:tc>
        <w:tc>
          <w:tcPr>
            <w:tcW w:w="6551" w:type="dxa"/>
          </w:tcPr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Регулярные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lang w:eastAsia="ru-RU"/>
              </w:rPr>
              <w:t>представлены программами внеурочной деятельности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тематические классные часы по плану классного руководителя.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97657A">
              <w:rPr>
                <w:rFonts w:ascii="Times New Roman" w:eastAsia="Calibri" w:hAnsi="Times New Roman" w:cs="Times New Roman"/>
              </w:rPr>
              <w:t>традиционные КТД по плану воспитательной работы</w:t>
            </w:r>
            <w:proofErr w:type="gramEnd"/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Нерегулярные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занятия в музее школы.</w:t>
            </w:r>
          </w:p>
          <w:p w:rsidR="0068662D" w:rsidRPr="0097657A" w:rsidRDefault="0068662D" w:rsidP="007A3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7657A">
              <w:rPr>
                <w:rFonts w:ascii="Times New Roman" w:eastAsia="Calibri" w:hAnsi="Times New Roman" w:cs="Times New Roman"/>
              </w:rPr>
              <w:t>ситуационные классные часы вне плана воспитательной работы.</w:t>
            </w:r>
          </w:p>
          <w:p w:rsidR="0068662D" w:rsidRPr="0097657A" w:rsidRDefault="0068662D" w:rsidP="007A371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7657A">
              <w:rPr>
                <w:rFonts w:ascii="Times New Roman" w:eastAsia="Calibri" w:hAnsi="Times New Roman" w:cs="Times New Roman"/>
              </w:rPr>
              <w:t>экскурсии</w:t>
            </w:r>
            <w:proofErr w:type="gramStart"/>
            <w:r w:rsidRPr="0097657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7657A">
              <w:rPr>
                <w:rFonts w:ascii="Times New Roman" w:eastAsia="Calibri" w:hAnsi="Times New Roman" w:cs="Times New Roman"/>
              </w:rPr>
              <w:t xml:space="preserve"> поездки по плану воспитательной работы</w:t>
            </w:r>
          </w:p>
        </w:tc>
      </w:tr>
    </w:tbl>
    <w:p w:rsidR="0068662D" w:rsidRPr="0097657A" w:rsidRDefault="0068662D" w:rsidP="0068662D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 w:cs="Times New Roman"/>
        </w:rPr>
      </w:pPr>
    </w:p>
    <w:p w:rsidR="0068662D" w:rsidRPr="0097657A" w:rsidRDefault="0068662D" w:rsidP="0068662D">
      <w:pPr>
        <w:spacing w:after="0" w:line="240" w:lineRule="auto"/>
        <w:ind w:left="7" w:right="20" w:firstLine="708"/>
        <w:jc w:val="both"/>
        <w:rPr>
          <w:rFonts w:ascii="Times New Roman" w:eastAsia="Calibri" w:hAnsi="Times New Roman" w:cs="Times New Roman"/>
        </w:rPr>
      </w:pPr>
      <w:r w:rsidRPr="0097657A">
        <w:rPr>
          <w:rFonts w:ascii="Times New Roman" w:eastAsia="Times New Roman" w:hAnsi="Times New Roman" w:cs="Times New Roman"/>
        </w:rPr>
        <w:t>Регулярные курсы реализуются по всем пяти направлениям, в соответствии с расписанием по внеурочной деятельности.</w:t>
      </w:r>
    </w:p>
    <w:p w:rsidR="0068662D" w:rsidRPr="0097657A" w:rsidRDefault="0068662D" w:rsidP="0068662D">
      <w:pPr>
        <w:spacing w:after="0" w:line="240" w:lineRule="auto"/>
        <w:ind w:left="7" w:right="20" w:firstLine="708"/>
        <w:jc w:val="both"/>
        <w:rPr>
          <w:rFonts w:ascii="Times New Roman" w:eastAsia="Calibri" w:hAnsi="Times New Roman" w:cs="Times New Roman"/>
        </w:rPr>
      </w:pPr>
      <w:r w:rsidRPr="0097657A">
        <w:rPr>
          <w:rFonts w:ascii="Times New Roman" w:eastAsia="Times New Roman" w:hAnsi="Times New Roman" w:cs="Times New Roman"/>
        </w:rPr>
        <w:t>Нерегулярные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68662D" w:rsidRPr="0097657A" w:rsidRDefault="0068662D" w:rsidP="0068662D">
      <w:pPr>
        <w:spacing w:after="0" w:line="240" w:lineRule="auto"/>
        <w:ind w:left="7" w:firstLine="7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662D" w:rsidRPr="0097657A" w:rsidRDefault="0068662D" w:rsidP="0068662D">
      <w:pPr>
        <w:spacing w:after="0" w:line="240" w:lineRule="auto"/>
        <w:ind w:left="7" w:firstLine="7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 Образовательная нагрузка нерегулярных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</w:t>
      </w:r>
    </w:p>
    <w:p w:rsidR="0068662D" w:rsidRPr="0097657A" w:rsidRDefault="0068662D" w:rsidP="0068662D">
      <w:pPr>
        <w:spacing w:after="0" w:line="240" w:lineRule="auto"/>
        <w:ind w:left="7" w:firstLine="7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интерактиве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количество часов, затраченных на проведение каждого занятия. Реализация плана внеурочной деятельности направлена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662D" w:rsidRPr="0097657A" w:rsidRDefault="0068662D" w:rsidP="0068662D">
      <w:pPr>
        <w:numPr>
          <w:ilvl w:val="2"/>
          <w:numId w:val="19"/>
        </w:numPr>
        <w:tabs>
          <w:tab w:val="left" w:pos="896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68662D" w:rsidRPr="0097657A" w:rsidRDefault="0068662D" w:rsidP="0068662D">
      <w:pPr>
        <w:tabs>
          <w:tab w:val="left" w:pos="8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           - приобретение  социальных знаний (об общественных нормах, об устройстве общества, 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68662D" w:rsidRPr="0097657A" w:rsidRDefault="0068662D" w:rsidP="0068662D">
      <w:pPr>
        <w:numPr>
          <w:ilvl w:val="2"/>
          <w:numId w:val="19"/>
        </w:numPr>
        <w:tabs>
          <w:tab w:val="left" w:pos="1020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68662D" w:rsidRPr="0097657A" w:rsidRDefault="0068662D" w:rsidP="0068662D">
      <w:pPr>
        <w:numPr>
          <w:ilvl w:val="2"/>
          <w:numId w:val="19"/>
        </w:numPr>
        <w:tabs>
          <w:tab w:val="left" w:pos="847"/>
        </w:tabs>
        <w:spacing w:after="0" w:line="240" w:lineRule="auto"/>
        <w:ind w:left="847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получение опыта самостоятельного социального действия;</w:t>
      </w:r>
    </w:p>
    <w:p w:rsidR="0068662D" w:rsidRPr="0097657A" w:rsidRDefault="0068662D" w:rsidP="0068662D">
      <w:pPr>
        <w:numPr>
          <w:ilvl w:val="2"/>
          <w:numId w:val="19"/>
        </w:numPr>
        <w:tabs>
          <w:tab w:val="left" w:pos="982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68662D" w:rsidRPr="0097657A" w:rsidRDefault="0068662D" w:rsidP="0068662D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коммуникативной, этической, социальной, гражданской компетентности;</w:t>
      </w:r>
    </w:p>
    <w:p w:rsidR="0068662D" w:rsidRPr="0097657A" w:rsidRDefault="0068662D" w:rsidP="0068662D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- воспитание толерантности, навыков здорового образа жизни;</w:t>
      </w:r>
    </w:p>
    <w:p w:rsidR="0068662D" w:rsidRPr="0097657A" w:rsidRDefault="0068662D" w:rsidP="0068662D">
      <w:pPr>
        <w:tabs>
          <w:tab w:val="left" w:pos="727"/>
        </w:tabs>
        <w:spacing w:after="0" w:line="240" w:lineRule="auto"/>
        <w:ind w:left="720" w:right="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формирование чувства гражданственности и патриотизма, правовой культуры,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осознанногоотношения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профессиональному самоопределению;</w:t>
      </w:r>
    </w:p>
    <w:p w:rsidR="0068662D" w:rsidRPr="0097657A" w:rsidRDefault="0068662D" w:rsidP="0068662D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- достижение учащимися необходимого для жизни в обществе социального опыта и</w:t>
      </w:r>
    </w:p>
    <w:p w:rsidR="0068662D" w:rsidRPr="0097657A" w:rsidRDefault="0068662D" w:rsidP="0068662D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формирования в них принимаемой обществом системы ценностей;</w:t>
      </w:r>
    </w:p>
    <w:p w:rsidR="0068662D" w:rsidRPr="0097657A" w:rsidRDefault="0068662D" w:rsidP="0068662D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достижениеметапредметных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результатов;</w:t>
      </w:r>
    </w:p>
    <w:p w:rsidR="0068662D" w:rsidRPr="0097657A" w:rsidRDefault="0068662D" w:rsidP="0068662D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- формирование универсальных учебных действий;</w:t>
      </w:r>
    </w:p>
    <w:p w:rsidR="0068662D" w:rsidRPr="0097657A" w:rsidRDefault="0068662D" w:rsidP="0068662D">
      <w:pPr>
        <w:tabs>
          <w:tab w:val="left" w:pos="840"/>
        </w:tabs>
        <w:spacing w:after="0" w:line="240" w:lineRule="auto"/>
        <w:ind w:left="720" w:right="30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познавательной мотивации и интересов обучающихся, их готовности и способности к сотрудничеству и совместной деятельности с обществом и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окружающимилюдьми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62D" w:rsidRPr="0097657A" w:rsidRDefault="0068662D" w:rsidP="0068662D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- увеличение числа детей, охваченных организованным досугом.</w:t>
      </w:r>
    </w:p>
    <w:p w:rsidR="0068662D" w:rsidRPr="0097657A" w:rsidRDefault="0068662D" w:rsidP="0068662D">
      <w:pPr>
        <w:tabs>
          <w:tab w:val="left" w:pos="982"/>
        </w:tabs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57A">
        <w:rPr>
          <w:rFonts w:ascii="Times New Roman" w:eastAsia="Calibri" w:hAnsi="Times New Roman" w:cs="Times New Roman"/>
          <w:sz w:val="24"/>
        </w:rPr>
        <w:t>Внеурочная деятельность организована в основном по классным коллективам.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Все рабочие программы утверждены методическим советом школы. Внеурочная деятельность осуществляется непосредственно в образовательной организации по оптимизационной модели. Минимальное количество наполняемости в группе при проведении занятий внеурочной деятельности составляет 8 человек, а максимальное 25</w:t>
      </w: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класс.</w:t>
      </w: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ПВД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</w:t>
      </w:r>
    </w:p>
    <w:p w:rsidR="0068662D" w:rsidRPr="0097657A" w:rsidRDefault="0068662D" w:rsidP="00686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регулярных и нерегулярных 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68662D" w:rsidRPr="0097657A" w:rsidRDefault="0068662D" w:rsidP="0068662D">
      <w:pPr>
        <w:numPr>
          <w:ilvl w:val="0"/>
          <w:numId w:val="31"/>
        </w:numPr>
        <w:shd w:val="clear" w:color="auto" w:fill="FFFFFF"/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образовательных технологий;</w:t>
      </w:r>
    </w:p>
    <w:p w:rsidR="0068662D" w:rsidRPr="0097657A" w:rsidRDefault="0068662D" w:rsidP="0068662D">
      <w:pPr>
        <w:numPr>
          <w:ilvl w:val="0"/>
          <w:numId w:val="31"/>
        </w:numPr>
        <w:shd w:val="clear" w:color="auto" w:fill="FFFFFF"/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обучения;</w:t>
      </w:r>
    </w:p>
    <w:p w:rsidR="0068662D" w:rsidRPr="0097657A" w:rsidRDefault="0068662D" w:rsidP="0068662D">
      <w:pPr>
        <w:numPr>
          <w:ilvl w:val="0"/>
          <w:numId w:val="31"/>
        </w:numPr>
        <w:shd w:val="clear" w:color="auto" w:fill="FFFFFF"/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68662D" w:rsidRPr="0097657A" w:rsidRDefault="0068662D" w:rsidP="00686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курсов внеурочной деятельности школа вправе организовывать в дистанционном режиме: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проектные и исследовательские работы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школьных научных обществ;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 последующим обсуждением записей кинокартин, спектаклей, концертов;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виртуальных экспозиций музеев, выставок, мастер-классов;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сюжетов о современных достижениях науки и технологий;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68662D" w:rsidRPr="0097657A" w:rsidRDefault="0068662D" w:rsidP="0068662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68662D" w:rsidRPr="0097657A" w:rsidRDefault="0068662D" w:rsidP="00686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занятий с применением дистанционных технологий.</w:t>
      </w:r>
    </w:p>
    <w:p w:rsidR="0068662D" w:rsidRPr="0097657A" w:rsidRDefault="0068662D" w:rsidP="00686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курсов внеурочной деятельности с применением дистанционных образовательных технологий школа:</w:t>
      </w:r>
    </w:p>
    <w:p w:rsidR="0068662D" w:rsidRPr="0097657A" w:rsidRDefault="0068662D" w:rsidP="0068662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68662D" w:rsidRPr="0097657A" w:rsidRDefault="0068662D" w:rsidP="0068662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68662D" w:rsidRPr="0097657A" w:rsidRDefault="0068662D" w:rsidP="0068662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68662D" w:rsidRPr="0097657A" w:rsidRDefault="0068662D" w:rsidP="0068662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 </w:t>
      </w:r>
      <w:r w:rsidRPr="0097657A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обучающихся осуществляется на основании распорядительного акта директора образовательной организации в соответствии с запросами обучающихся, родителей (законных представителей) несовершеннолетних обучающихся и с учетом возможностей образовательной организации. </w:t>
      </w: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условиях сохранения угрозы распространения новой </w:t>
      </w:r>
      <w:proofErr w:type="spellStart"/>
      <w:r w:rsidRPr="0097657A">
        <w:rPr>
          <w:rFonts w:ascii="Times New Roman" w:eastAsia="Calibri" w:hAnsi="Times New Roman" w:cs="Times New Roman"/>
          <w:i/>
          <w:iCs/>
          <w:sz w:val="24"/>
          <w:szCs w:val="24"/>
        </w:rPr>
        <w:t>коронавирусной</w:t>
      </w:r>
      <w:proofErr w:type="spellEnd"/>
      <w:r w:rsidRPr="009765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инфекции COVID-2019 комплектование группы для очных занятий допускается только из учащихся одного класса. Для занятий, которые организуются с применением дистанционных образовательных технологий и электронного обучения, комплектование групп обучающихся допускается из одного возраста и (или) групп обучающихся разных возрастных категорий с учетом обеспечения их образовательных потребностей и запросов обучающихся, родителей (законных представителей) несовершеннолетних обучающихся.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ind w:hanging="142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8662D" w:rsidRPr="0097657A" w:rsidRDefault="0068662D" w:rsidP="006866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Освоение программ курсов внеурочной деятельности, в том числе отдельной части (модуля) или всего объема программы курса внеурочной деятельности, сопровождается оценкой достижения планируемых результатов, проводимой в формах, определенных планом внеурочной деятельности.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97657A">
        <w:rPr>
          <w:rFonts w:ascii="Times New Roman" w:hAnsi="Times New Roman" w:cs="Times New Roman"/>
          <w:sz w:val="24"/>
          <w:szCs w:val="24"/>
        </w:rPr>
        <w:t>оценки достижений планируемых результатов освоения программ курсов внеурочной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 xml:space="preserve"> деятельности, в том числе отдельной части (модуля) или всего объема программы курса внеурочной деятельности, должна: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 xml:space="preserve">–– обеспечивать комплексный подход к оценке </w:t>
      </w:r>
      <w:proofErr w:type="gramStart"/>
      <w:r w:rsidRPr="0097657A">
        <w:rPr>
          <w:rFonts w:ascii="Times New Roman" w:hAnsi="Times New Roman" w:cs="Times New Roman"/>
          <w:sz w:val="24"/>
          <w:szCs w:val="24"/>
        </w:rPr>
        <w:t>результатов освоения программ курсов внеурочной деятельности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>;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–– обеспечивать оценку динамики индивидуальных достижений обучающихся в процессе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реализации внеурочной деятельности;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–– предусматривать использование разнообразных методов и форм, взаимно дополняющих друг друга;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lastRenderedPageBreak/>
        <w:t xml:space="preserve">–– позволять использовать результаты освоения программ курсов внеурочной деятельности, характеризующие уровень достижения планируемых результатов </w:t>
      </w:r>
      <w:proofErr w:type="gramStart"/>
      <w:r w:rsidRPr="009765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>, как основы для оценки деятельности образовательной организации.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97657A">
        <w:rPr>
          <w:rFonts w:ascii="Times New Roman" w:hAnsi="Times New Roman" w:cs="Times New Roman"/>
          <w:sz w:val="24"/>
          <w:szCs w:val="24"/>
        </w:rPr>
        <w:t>оценки достижений результатов освоения образовательных программ внеурочной деятельности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 xml:space="preserve"> может осуществляться на трех уровнях: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–– представление коллективного результата деятельности класса (группы обучающихся) в рамках одного и (или) нескольких направлений внеурочной деятельности;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CenturySchlbkCyr-Roman" w:hAnsi="CenturySchlbkCyr-Roman" w:cs="CenturySchlbkCyr-Roman"/>
          <w:sz w:val="18"/>
          <w:szCs w:val="18"/>
        </w:rPr>
      </w:pPr>
      <w:r w:rsidRPr="0097657A">
        <w:rPr>
          <w:rFonts w:ascii="Times New Roman" w:hAnsi="Times New Roman" w:cs="Times New Roman"/>
          <w:sz w:val="24"/>
          <w:szCs w:val="24"/>
        </w:rPr>
        <w:t>–– индивидуальная оценка результатов внеурочной деятельности каждого обучающегося на основании личного портфолио обучающегося в порядке, установленном локальным нормативным актом образовательной организации;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sz w:val="24"/>
          <w:szCs w:val="24"/>
        </w:rPr>
        <w:t>–– качественная и количественная оценка эффективности деятельности образовательной организации по направлениям внеурочной деятельности на основании суммирования индивидуальных результатов обучающихся.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7A">
        <w:rPr>
          <w:rFonts w:ascii="Times New Roman" w:hAnsi="Times New Roman" w:cs="Times New Roman"/>
          <w:iCs/>
          <w:sz w:val="24"/>
          <w:szCs w:val="24"/>
        </w:rPr>
        <w:t xml:space="preserve">Результативность реализации программ курсов внеурочной деятельности определяется по результатам участия обучающихся в итоговых мероприятиях, проводимых образовательной организацией, и (или) выполнения обучающимися в рамках одного или нескольких направлений внеурочной деятельности в любой избранной области (познавательной, практической, учебно-исследовательской, социальной, художественно-творческой, иной) исследования, проекта и т. п. Итоговые мероприятия организуются в очно-дистанционном формате по выбору </w:t>
      </w:r>
      <w:proofErr w:type="spellStart"/>
      <w:r w:rsidRPr="0097657A">
        <w:rPr>
          <w:rFonts w:ascii="Times New Roman" w:hAnsi="Times New Roman" w:cs="Times New Roman"/>
          <w:iCs/>
          <w:sz w:val="24"/>
          <w:szCs w:val="24"/>
        </w:rPr>
        <w:t>учителя</w:t>
      </w:r>
      <w:proofErr w:type="gramStart"/>
      <w:r w:rsidRPr="0097657A">
        <w:rPr>
          <w:rFonts w:ascii="Times New Roman" w:hAnsi="Times New Roman" w:cs="Times New Roman"/>
          <w:iCs/>
          <w:sz w:val="24"/>
          <w:szCs w:val="24"/>
        </w:rPr>
        <w:t>.</w:t>
      </w:r>
      <w:r w:rsidRPr="0097657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>частие</w:t>
      </w:r>
      <w:proofErr w:type="spellEnd"/>
      <w:r w:rsidRPr="0097657A">
        <w:rPr>
          <w:rFonts w:ascii="Times New Roman" w:hAnsi="Times New Roman" w:cs="Times New Roman"/>
          <w:sz w:val="24"/>
          <w:szCs w:val="24"/>
        </w:rPr>
        <w:t xml:space="preserve"> в таких мероприятиях для обучающегося является </w:t>
      </w:r>
      <w:proofErr w:type="gramStart"/>
      <w:r w:rsidRPr="0097657A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97657A">
        <w:rPr>
          <w:rFonts w:ascii="Times New Roman" w:hAnsi="Times New Roman" w:cs="Times New Roman"/>
          <w:sz w:val="24"/>
          <w:szCs w:val="24"/>
        </w:rPr>
        <w:t xml:space="preserve"> и не требует его согласия и согласия родителей (законных представителей) несовершеннолетних обучающихся.</w:t>
      </w:r>
    </w:p>
    <w:p w:rsidR="0068662D" w:rsidRPr="0097657A" w:rsidRDefault="0068662D" w:rsidP="0068662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657A">
        <w:rPr>
          <w:rFonts w:ascii="Times New Roman" w:eastAsia="Calibri" w:hAnsi="Times New Roman" w:cs="Times New Roman"/>
          <w:b/>
          <w:bCs/>
          <w:sz w:val="24"/>
          <w:szCs w:val="24"/>
        </w:rPr>
        <w:t>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1. Все кабинеты школы оборудованы компьютерной техникой (компьютер, проектор, экран)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2. Имеется компьютерный класс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3. Имеется актовый зал для проведения мероприятий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4. Имеется музыкальная аппаратура для проведения мероприятий (ноутбук, магнитофон, микрофоны, колонки, усилитель)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5. Имеется  спортивный зал, баскетбольная площадка и футбольное поле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6. Имеется бассейн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7. Имеется спортивный инвентарь (маты, мячи, скакалки, лыжи)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Calibri" w:hAnsi="Times New Roman" w:cs="Times New Roman"/>
          <w:sz w:val="24"/>
          <w:szCs w:val="24"/>
        </w:rPr>
        <w:t>8.  Имеется библиотека, достаточный библиотечный фонд</w:t>
      </w:r>
    </w:p>
    <w:p w:rsidR="0068662D" w:rsidRPr="0097657A" w:rsidRDefault="0068662D" w:rsidP="0068662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Имеется методическая литература по организации внеурочной деятельности</w:t>
      </w:r>
    </w:p>
    <w:p w:rsidR="0068662D" w:rsidRPr="0097657A" w:rsidRDefault="0068662D" w:rsidP="0068662D">
      <w:pPr>
        <w:spacing w:after="0" w:line="240" w:lineRule="auto"/>
        <w:ind w:right="-81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8662D" w:rsidRPr="0097657A" w:rsidRDefault="0068662D" w:rsidP="0068662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реализации программы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первого уровня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(приобретение школьником социальных знаний, понимания социальной реальности и повседневной жизни)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школьниками знаний об этике и эстетике повседневной жизни человека;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войны;о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международном экологическом движении;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христианском мировоззрении и образе жизни; о русских народных играх;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 </w:t>
      </w:r>
      <w:proofErr w:type="gramEnd"/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второго уровня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позитивного отношения школьника к базовым ценностям нашего общества и к социальной реальности в целом)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ценностных отношений школьника к родному Отечеству, родной природе и культуре, труду, знаниям,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миру, людям иной этнической или культурной принадлежности, своему собственному здоровью и внутреннему миру. </w:t>
      </w:r>
    </w:p>
    <w:p w:rsidR="00A76EBB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третьего уровня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 по проблемным вопросам; опыт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природосберегающей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природоохранной деятельности;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волонтёрской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произойдет: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воспитанников;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каждого ребёнка;</w:t>
      </w:r>
    </w:p>
    <w:p w:rsidR="0068662D" w:rsidRPr="0097657A" w:rsidRDefault="0068662D" w:rsidP="0068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между семьёй и школой.</w:t>
      </w:r>
    </w:p>
    <w:p w:rsidR="0068662D" w:rsidRPr="0097657A" w:rsidRDefault="0068662D" w:rsidP="0068662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662D" w:rsidRPr="0097657A" w:rsidRDefault="0068662D" w:rsidP="0068662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эффективности реализации плана внеурочной деятельности ФГОС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</w:p>
    <w:p w:rsidR="0068662D" w:rsidRPr="0097657A" w:rsidRDefault="0068662D" w:rsidP="0068662D">
      <w:pPr>
        <w:numPr>
          <w:ilvl w:val="0"/>
          <w:numId w:val="20"/>
        </w:numPr>
        <w:tabs>
          <w:tab w:val="left" w:pos="967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основных показателей и объектов исследования эффективности реализации образовательным учреждением плана внеурочной деятельности ФГОС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>ОО выступают: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68662D" w:rsidRPr="0097657A" w:rsidRDefault="0068662D" w:rsidP="0068662D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68662D" w:rsidRPr="0097657A" w:rsidRDefault="0068662D" w:rsidP="0068662D">
      <w:pPr>
        <w:spacing w:after="0" w:line="240" w:lineRule="auto"/>
        <w:ind w:left="7" w:right="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Системная диагностика осуществляется с помощью объединенной карты индикаторов (показателей работы школы).</w:t>
      </w:r>
      <w:r w:rsidR="00A76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57A">
        <w:rPr>
          <w:rFonts w:ascii="Times New Roman" w:eastAsia="Times New Roman" w:hAnsi="Times New Roman" w:cs="Times New Roman"/>
          <w:bCs/>
          <w:sz w:val="24"/>
          <w:szCs w:val="24"/>
        </w:rPr>
        <w:t>Критерии выбраны по следующим принципам:</w:t>
      </w:r>
    </w:p>
    <w:p w:rsidR="0068662D" w:rsidRPr="0097657A" w:rsidRDefault="0068662D" w:rsidP="0068662D">
      <w:pPr>
        <w:numPr>
          <w:ilvl w:val="1"/>
          <w:numId w:val="21"/>
        </w:numPr>
        <w:tabs>
          <w:tab w:val="left" w:pos="1023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результативности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дезадаптивной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группы. </w:t>
      </w:r>
    </w:p>
    <w:p w:rsidR="0068662D" w:rsidRPr="0097657A" w:rsidRDefault="0068662D" w:rsidP="0068662D">
      <w:pPr>
        <w:numPr>
          <w:ilvl w:val="1"/>
          <w:numId w:val="21"/>
        </w:numPr>
        <w:tabs>
          <w:tab w:val="left" w:pos="991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вовлеченности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(сколько людей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что предлагается – действительно интересно участникам ОП).</w:t>
      </w:r>
    </w:p>
    <w:p w:rsidR="0068662D" w:rsidRPr="0097657A" w:rsidRDefault="0068662D" w:rsidP="0068662D">
      <w:pPr>
        <w:numPr>
          <w:ilvl w:val="1"/>
          <w:numId w:val="21"/>
        </w:numPr>
        <w:tabs>
          <w:tab w:val="left" w:pos="1186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возможностей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68662D" w:rsidRPr="0097657A" w:rsidRDefault="0068662D" w:rsidP="0068662D">
      <w:pPr>
        <w:numPr>
          <w:ilvl w:val="1"/>
          <w:numId w:val="21"/>
        </w:numPr>
        <w:tabs>
          <w:tab w:val="left" w:pos="9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Критерий качественной оценки </w:t>
      </w: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(удовлетворенность всех участников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Start"/>
      <w:r w:rsidRPr="0097657A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97657A">
        <w:rPr>
          <w:rFonts w:ascii="Times New Roman" w:eastAsia="Times New Roman" w:hAnsi="Times New Roman" w:cs="Times New Roman"/>
          <w:sz w:val="24"/>
          <w:szCs w:val="24"/>
        </w:rPr>
        <w:t>отивация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инфраструктуру школы.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Диагностика воспитанности учащихся</w:t>
      </w:r>
    </w:p>
    <w:p w:rsidR="0068662D" w:rsidRPr="0097657A" w:rsidRDefault="0068662D" w:rsidP="0068662D">
      <w:pPr>
        <w:spacing w:after="0" w:line="240" w:lineRule="auto"/>
        <w:ind w:left="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97657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7657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68662D" w:rsidRPr="0097657A" w:rsidRDefault="0068662D" w:rsidP="0068662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right="20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методов структурированного педагогического наблюдения по схеме образа выпускника;</w:t>
      </w:r>
    </w:p>
    <w:p w:rsidR="0068662D" w:rsidRPr="0097657A" w:rsidRDefault="0068662D" w:rsidP="0068662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психологического обследования (тестирования и анкетирования);</w:t>
      </w:r>
    </w:p>
    <w:p w:rsidR="0068662D" w:rsidRPr="0097657A" w:rsidRDefault="0068662D" w:rsidP="0068662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результативности в учебной деятельности;</w:t>
      </w:r>
    </w:p>
    <w:p w:rsidR="0068662D" w:rsidRPr="0097657A" w:rsidRDefault="0068662D" w:rsidP="0068662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карты активности во внеурочной деятельности.</w:t>
      </w:r>
    </w:p>
    <w:p w:rsidR="0068662D" w:rsidRPr="0097657A" w:rsidRDefault="0068662D" w:rsidP="0068662D">
      <w:pPr>
        <w:spacing w:after="0" w:line="240" w:lineRule="auto"/>
        <w:ind w:left="3487" w:right="1760" w:hanging="277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Диагностика комфортности пребывания в школе участников образовательного процесса</w:t>
      </w:r>
    </w:p>
    <w:p w:rsidR="0068662D" w:rsidRPr="0097657A" w:rsidRDefault="0068662D" w:rsidP="0068662D">
      <w:pPr>
        <w:numPr>
          <w:ilvl w:val="1"/>
          <w:numId w:val="23"/>
        </w:numPr>
        <w:tabs>
          <w:tab w:val="left" w:pos="947"/>
        </w:tabs>
        <w:spacing w:after="0" w:line="240" w:lineRule="auto"/>
        <w:ind w:left="947" w:hanging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Блок анкет для изучения удовлетворенности участников ОП.</w:t>
      </w:r>
    </w:p>
    <w:p w:rsidR="0068662D" w:rsidRPr="0097657A" w:rsidRDefault="0068662D" w:rsidP="0068662D">
      <w:pPr>
        <w:numPr>
          <w:ilvl w:val="1"/>
          <w:numId w:val="23"/>
        </w:numPr>
        <w:tabs>
          <w:tab w:val="left" w:pos="94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57A">
        <w:rPr>
          <w:rFonts w:ascii="Times New Roman" w:eastAsia="Times New Roman" w:hAnsi="Times New Roman" w:cs="Times New Roman"/>
          <w:sz w:val="24"/>
          <w:szCs w:val="24"/>
        </w:rPr>
        <w:t>Блок методик для изучения удовлетворенности ОП и анализа образовательного спроса в рамках внеурочной деятельности.</w:t>
      </w:r>
    </w:p>
    <w:p w:rsidR="0097657A" w:rsidRPr="0097657A" w:rsidRDefault="0097657A" w:rsidP="0097657A">
      <w:pPr>
        <w:spacing w:line="22" w:lineRule="exact"/>
        <w:rPr>
          <w:rFonts w:ascii="Calibri" w:eastAsia="Calibri" w:hAnsi="Calibri" w:cs="Times New Roman"/>
          <w:sz w:val="20"/>
          <w:szCs w:val="20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57A" w:rsidRP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97657A" w:rsidRPr="009D1DE4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внеурочной деятельности </w:t>
      </w: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МОУ ИРМО «Марковская СОШ»</w:t>
      </w: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20</w:t>
      </w:r>
      <w:r w:rsidR="0068662D"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7657A" w:rsidRPr="009D1DE4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2D" w:rsidRPr="009D1DE4" w:rsidRDefault="0068662D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9D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68662D" w:rsidRPr="009D1DE4" w:rsidRDefault="0068662D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071" w:type="dxa"/>
        <w:tblLook w:val="04A0" w:firstRow="1" w:lastRow="0" w:firstColumn="1" w:lastColumn="0" w:noHBand="0" w:noVBand="1"/>
      </w:tblPr>
      <w:tblGrid>
        <w:gridCol w:w="1184"/>
        <w:gridCol w:w="13"/>
        <w:gridCol w:w="2650"/>
        <w:gridCol w:w="2073"/>
        <w:gridCol w:w="1781"/>
        <w:gridCol w:w="1184"/>
        <w:gridCol w:w="1186"/>
      </w:tblGrid>
      <w:tr w:rsidR="00A76EBB" w:rsidRPr="009D1DE4" w:rsidTr="00A76EBB">
        <w:tc>
          <w:tcPr>
            <w:tcW w:w="1197" w:type="dxa"/>
            <w:gridSpan w:val="2"/>
            <w:vMerge w:val="restart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2650" w:type="dxa"/>
            <w:vMerge w:val="restart"/>
          </w:tcPr>
          <w:p w:rsidR="00A76EBB" w:rsidRDefault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Направление деятельности</w:t>
            </w:r>
          </w:p>
        </w:tc>
        <w:tc>
          <w:tcPr>
            <w:tcW w:w="2073" w:type="dxa"/>
            <w:vMerge w:val="restart"/>
          </w:tcPr>
          <w:p w:rsidR="00A76EBB" w:rsidRDefault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Наименование курса внеурочной деятельности</w:t>
            </w:r>
          </w:p>
        </w:tc>
        <w:tc>
          <w:tcPr>
            <w:tcW w:w="2965" w:type="dxa"/>
            <w:gridSpan w:val="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неделю/год  по параллелям</w:t>
            </w:r>
          </w:p>
        </w:tc>
        <w:tc>
          <w:tcPr>
            <w:tcW w:w="1186" w:type="dxa"/>
            <w:vMerge w:val="restart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кол-во </w:t>
            </w:r>
            <w:proofErr w:type="spellStart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Start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асов</w:t>
            </w:r>
            <w:proofErr w:type="spellEnd"/>
          </w:p>
        </w:tc>
      </w:tr>
      <w:tr w:rsidR="00A76EBB" w:rsidRPr="009D1DE4" w:rsidTr="00A76EBB">
        <w:tc>
          <w:tcPr>
            <w:tcW w:w="1197" w:type="dxa"/>
            <w:gridSpan w:val="2"/>
            <w:vMerge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Merge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4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vMerge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EBB" w:rsidRPr="009D1DE4" w:rsidTr="00A76EBB">
        <w:tc>
          <w:tcPr>
            <w:tcW w:w="1184" w:type="dxa"/>
            <w:shd w:val="clear" w:color="auto" w:fill="EEECE1" w:themeFill="background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6"/>
            <w:shd w:val="clear" w:color="auto" w:fill="EEECE1" w:themeFill="background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A76EBB" w:rsidRPr="009D1DE4" w:rsidTr="00A76EBB">
        <w:tc>
          <w:tcPr>
            <w:tcW w:w="1197" w:type="dxa"/>
            <w:gridSpan w:val="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650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2073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Мир на ладошке</w:t>
            </w: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1781" w:type="dxa"/>
          </w:tcPr>
          <w:p w:rsidR="00A76EBB" w:rsidRPr="009D1DE4" w:rsidRDefault="003D0147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84" w:type="dxa"/>
          </w:tcPr>
          <w:p w:rsidR="00A76EBB" w:rsidRPr="009D1DE4" w:rsidRDefault="003D0147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186" w:type="dxa"/>
          </w:tcPr>
          <w:p w:rsidR="00A76EBB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A76EBB"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A76EBB" w:rsidRPr="009D1DE4" w:rsidTr="00A76EBB">
        <w:tc>
          <w:tcPr>
            <w:tcW w:w="1197" w:type="dxa"/>
            <w:gridSpan w:val="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650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2073" w:type="dxa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Праздничный калейдоскоп</w:t>
            </w:r>
          </w:p>
          <w:p w:rsidR="00A76EBB" w:rsidRPr="009D1DE4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1781" w:type="dxa"/>
          </w:tcPr>
          <w:p w:rsidR="00A76EBB" w:rsidRPr="009D1DE4" w:rsidRDefault="003D0147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A76EBB" w:rsidRPr="00C63FB3" w:rsidRDefault="00C63FB3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63FB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</w:tcPr>
          <w:p w:rsidR="00A76EBB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A76EBB"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A76EBB" w:rsidRPr="003D0147" w:rsidTr="00A76EBB">
        <w:tc>
          <w:tcPr>
            <w:tcW w:w="5920" w:type="dxa"/>
            <w:gridSpan w:val="4"/>
            <w:shd w:val="clear" w:color="auto" w:fill="E5DFEC" w:themeFill="accent4" w:themeFillTint="33"/>
          </w:tcPr>
          <w:p w:rsidR="00A76EBB" w:rsidRPr="003D0147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01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A76EBB" w:rsidRPr="003D0147" w:rsidRDefault="003D0147" w:rsidP="003D01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</w:t>
            </w:r>
            <w:r w:rsidR="00A76EBB" w:rsidRPr="003D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3D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4" w:type="dxa"/>
            <w:shd w:val="clear" w:color="auto" w:fill="E5DFEC" w:themeFill="accent4" w:themeFillTint="33"/>
          </w:tcPr>
          <w:p w:rsidR="00A76EBB" w:rsidRPr="003D0147" w:rsidRDefault="00C63FB3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4,5/153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:rsidR="00A76EBB" w:rsidRPr="003D0147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A76EBB" w:rsidRPr="003D0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</w:tr>
      <w:tr w:rsidR="00A76EBB" w:rsidRPr="009D1DE4" w:rsidTr="00A76EBB">
        <w:tc>
          <w:tcPr>
            <w:tcW w:w="1184" w:type="dxa"/>
            <w:shd w:val="clear" w:color="auto" w:fill="EEECE1" w:themeFill="background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6"/>
            <w:shd w:val="clear" w:color="auto" w:fill="EEECE1" w:themeFill="background2"/>
          </w:tcPr>
          <w:p w:rsidR="00A76EBB" w:rsidRPr="009D1DE4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Социальное направление развития  личности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 w:val="restart"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650" w:type="dxa"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2073" w:type="dxa"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Мы рядом</w:t>
            </w:r>
          </w:p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1781" w:type="dxa"/>
          </w:tcPr>
          <w:p w:rsidR="00C63FB3" w:rsidRPr="009D1DE4" w:rsidRDefault="00C63FB3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C63FB3" w:rsidRPr="009D1DE4" w:rsidRDefault="00C63FB3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</w:tcPr>
          <w:p w:rsidR="00C63FB3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C63FB3"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0" w:type="dxa"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073" w:type="dxa"/>
          </w:tcPr>
          <w:p w:rsidR="00C63FB3" w:rsidRPr="009D1DE4" w:rsidRDefault="00C63FB3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«Твой выбор»</w:t>
            </w:r>
          </w:p>
        </w:tc>
        <w:tc>
          <w:tcPr>
            <w:tcW w:w="1781" w:type="dxa"/>
          </w:tcPr>
          <w:p w:rsidR="00C63FB3" w:rsidRPr="009D1DE4" w:rsidRDefault="00C63FB3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C63FB3" w:rsidRPr="009D1DE4" w:rsidRDefault="00C63FB3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6" w:type="dxa"/>
          </w:tcPr>
          <w:p w:rsidR="00C63FB3" w:rsidRPr="009D1DE4" w:rsidRDefault="00AA21A0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0" w:type="dxa"/>
          </w:tcPr>
          <w:p w:rsidR="00C63FB3" w:rsidRPr="00A76EBB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073" w:type="dxa"/>
          </w:tcPr>
          <w:p w:rsidR="00C63FB3" w:rsidRPr="00A76EBB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«Путь к успеху»</w:t>
            </w:r>
          </w:p>
        </w:tc>
        <w:tc>
          <w:tcPr>
            <w:tcW w:w="1781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6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0" w:type="dxa"/>
          </w:tcPr>
          <w:p w:rsidR="00C63FB3" w:rsidRPr="00A76EBB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073" w:type="dxa"/>
          </w:tcPr>
          <w:p w:rsidR="00C63FB3" w:rsidRPr="00A76EBB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«Диалог»</w:t>
            </w:r>
          </w:p>
        </w:tc>
        <w:tc>
          <w:tcPr>
            <w:tcW w:w="1781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84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</w:tcPr>
          <w:p w:rsidR="00C63FB3" w:rsidRPr="00AA21A0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 w:val="restart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650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2073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Полезные навыки</w:t>
            </w: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1781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0" w:type="dxa"/>
          </w:tcPr>
          <w:p w:rsidR="00C63FB3" w:rsidRPr="00A76EBB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E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Школьное самоуправление</w:t>
            </w:r>
          </w:p>
        </w:tc>
        <w:tc>
          <w:tcPr>
            <w:tcW w:w="2073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81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C63FB3" w:rsidRPr="009D1DE4" w:rsidTr="00A76EBB">
        <w:tc>
          <w:tcPr>
            <w:tcW w:w="1197" w:type="dxa"/>
            <w:gridSpan w:val="2"/>
            <w:vMerge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0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Школьный </w:t>
            </w:r>
            <w:proofErr w:type="gramStart"/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медиа-центр</w:t>
            </w:r>
            <w:proofErr w:type="gramEnd"/>
          </w:p>
        </w:tc>
        <w:tc>
          <w:tcPr>
            <w:tcW w:w="2073" w:type="dxa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Свет</w:t>
            </w:r>
          </w:p>
        </w:tc>
        <w:tc>
          <w:tcPr>
            <w:tcW w:w="1781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84" w:type="dxa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6" w:type="dxa"/>
          </w:tcPr>
          <w:p w:rsidR="00C63FB3" w:rsidRPr="009D1DE4" w:rsidRDefault="00C63FB3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</w:tr>
      <w:tr w:rsidR="00C63FB3" w:rsidRPr="009D1DE4" w:rsidTr="00A76EBB">
        <w:tc>
          <w:tcPr>
            <w:tcW w:w="5920" w:type="dxa"/>
            <w:gridSpan w:val="4"/>
            <w:shd w:val="clear" w:color="auto" w:fill="E5DFEC" w:themeFill="accent4" w:themeFillTint="33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C63FB3" w:rsidRPr="00AA21A0" w:rsidRDefault="00C63FB3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5/</w:t>
            </w:r>
            <w:r w:rsidR="00AA21A0"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84" w:type="dxa"/>
            <w:shd w:val="clear" w:color="auto" w:fill="E5DFEC" w:themeFill="accent4" w:themeFillTint="33"/>
          </w:tcPr>
          <w:p w:rsidR="00C63FB3" w:rsidRPr="009D1DE4" w:rsidRDefault="00AA21A0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6/221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:rsidR="00C63FB3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  <w:r w:rsidR="00C63FB3"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</w:t>
            </w:r>
          </w:p>
        </w:tc>
      </w:tr>
      <w:tr w:rsidR="00C63FB3" w:rsidRPr="009D1DE4" w:rsidTr="00A76EBB">
        <w:tc>
          <w:tcPr>
            <w:tcW w:w="1184" w:type="dxa"/>
            <w:shd w:val="clear" w:color="auto" w:fill="EEECE1" w:themeFill="background2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6"/>
            <w:shd w:val="clear" w:color="auto" w:fill="EEECE1" w:themeFill="background2"/>
          </w:tcPr>
          <w:p w:rsidR="00C63FB3" w:rsidRPr="009D1DE4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Общекультурное направление развития  личности</w:t>
            </w:r>
          </w:p>
        </w:tc>
      </w:tr>
      <w:tr w:rsidR="00AA21A0" w:rsidRPr="009D1DE4" w:rsidTr="00A76EBB">
        <w:tc>
          <w:tcPr>
            <w:tcW w:w="1197" w:type="dxa"/>
            <w:gridSpan w:val="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650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Экскурсии, </w:t>
            </w: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музеев, выставок, театров, беседы</w:t>
            </w:r>
          </w:p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Мир </w:t>
            </w:r>
            <w:proofErr w:type="gramStart"/>
            <w:r w:rsidRPr="009D1DE4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прекрасного</w:t>
            </w:r>
            <w:proofErr w:type="gramEnd"/>
          </w:p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1781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AA21A0" w:rsidRPr="009D1DE4" w:rsidTr="00A76EBB">
        <w:tc>
          <w:tcPr>
            <w:tcW w:w="5920" w:type="dxa"/>
            <w:gridSpan w:val="4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AA21A0" w:rsidRPr="00AA21A0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  <w:shd w:val="clear" w:color="auto" w:fill="E5DFEC" w:themeFill="accent4" w:themeFillTint="33"/>
          </w:tcPr>
          <w:p w:rsidR="00AA21A0" w:rsidRPr="00AA21A0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</w:tr>
      <w:tr w:rsidR="00AA21A0" w:rsidRPr="009D1DE4" w:rsidTr="00A76EBB">
        <w:tc>
          <w:tcPr>
            <w:tcW w:w="1184" w:type="dxa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6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AA21A0" w:rsidRPr="009D1DE4" w:rsidTr="00A76EBB">
        <w:tc>
          <w:tcPr>
            <w:tcW w:w="1197" w:type="dxa"/>
            <w:gridSpan w:val="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650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Спортивная секция</w:t>
            </w:r>
          </w:p>
        </w:tc>
        <w:tc>
          <w:tcPr>
            <w:tcW w:w="2073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1781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6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</w:tr>
      <w:tr w:rsidR="00AA21A0" w:rsidRPr="009D1DE4" w:rsidTr="00A76EBB">
        <w:tc>
          <w:tcPr>
            <w:tcW w:w="1197" w:type="dxa"/>
            <w:gridSpan w:val="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650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Дни здоровья, экскурсии, походы, динамические паузы, спортивные соревнования </w:t>
            </w:r>
          </w:p>
        </w:tc>
        <w:tc>
          <w:tcPr>
            <w:tcW w:w="2073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Спортивный калейдоскоп</w:t>
            </w: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(воспитательный план школы, класса)</w:t>
            </w:r>
          </w:p>
        </w:tc>
        <w:tc>
          <w:tcPr>
            <w:tcW w:w="1781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4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86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</w:tr>
      <w:tr w:rsidR="00AA21A0" w:rsidRPr="009D1DE4" w:rsidTr="00A76EBB">
        <w:tc>
          <w:tcPr>
            <w:tcW w:w="5920" w:type="dxa"/>
            <w:gridSpan w:val="4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AA21A0" w:rsidRPr="00AA21A0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84" w:type="dxa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4/136</w:t>
            </w:r>
          </w:p>
        </w:tc>
      </w:tr>
      <w:tr w:rsidR="00AA21A0" w:rsidRPr="009D1DE4" w:rsidTr="00A76EBB">
        <w:tc>
          <w:tcPr>
            <w:tcW w:w="1184" w:type="dxa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87" w:type="dxa"/>
            <w:gridSpan w:val="6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Обще-интеллектуальное  направление развития  личности</w:t>
            </w:r>
          </w:p>
        </w:tc>
      </w:tr>
      <w:tr w:rsidR="00AA21A0" w:rsidRPr="009D1DE4" w:rsidTr="00A76EBB">
        <w:tc>
          <w:tcPr>
            <w:tcW w:w="1197" w:type="dxa"/>
            <w:gridSpan w:val="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650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1DE4">
              <w:rPr>
                <w:rFonts w:ascii="Times New Roman" w:hAnsi="Times New Roman" w:cs="Times New Roman"/>
                <w:sz w:val="16"/>
                <w:szCs w:val="16"/>
              </w:rPr>
              <w:t>Предметные недели,</w:t>
            </w:r>
            <w:r w:rsidRPr="009D1DE4">
              <w:rPr>
                <w:rFonts w:ascii="TimesNewRomanPSMT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9D1DE4">
              <w:rPr>
                <w:rFonts w:ascii="Times New Roman" w:hAnsi="Times New Roman" w:cs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2073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D1D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Умники и умницы</w:t>
            </w:r>
          </w:p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1DE4">
              <w:rPr>
                <w:rFonts w:ascii="Times New Roman" w:eastAsia="Calibri" w:hAnsi="Times New Roman" w:cs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1781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9D1D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84" w:type="dxa"/>
          </w:tcPr>
          <w:p w:rsidR="00AA21A0" w:rsidRPr="00AA21A0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186" w:type="dxa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AA21A0" w:rsidRPr="009D1DE4" w:rsidTr="00A76EBB">
        <w:tc>
          <w:tcPr>
            <w:tcW w:w="5920" w:type="dxa"/>
            <w:gridSpan w:val="4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1781" w:type="dxa"/>
            <w:shd w:val="clear" w:color="auto" w:fill="E5DFEC" w:themeFill="accent4" w:themeFillTint="33"/>
          </w:tcPr>
          <w:p w:rsidR="00AA21A0" w:rsidRPr="00AA21A0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84" w:type="dxa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1186" w:type="dxa"/>
            <w:shd w:val="clear" w:color="auto" w:fill="E5DFEC" w:themeFill="accent4" w:themeFillTint="33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</w:tr>
      <w:tr w:rsidR="00AA21A0" w:rsidRPr="009D1DE4" w:rsidTr="00A76EBB">
        <w:tc>
          <w:tcPr>
            <w:tcW w:w="5920" w:type="dxa"/>
            <w:gridSpan w:val="4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1D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НАПРАВЛЕНИЯМ</w:t>
            </w:r>
          </w:p>
        </w:tc>
        <w:tc>
          <w:tcPr>
            <w:tcW w:w="1781" w:type="dxa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12,5/442</w:t>
            </w:r>
          </w:p>
        </w:tc>
        <w:tc>
          <w:tcPr>
            <w:tcW w:w="1184" w:type="dxa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19/663</w:t>
            </w:r>
          </w:p>
        </w:tc>
        <w:tc>
          <w:tcPr>
            <w:tcW w:w="1186" w:type="dxa"/>
            <w:shd w:val="clear" w:color="auto" w:fill="EEECE1" w:themeFill="background2"/>
          </w:tcPr>
          <w:p w:rsidR="00AA21A0" w:rsidRPr="009D1DE4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29,5</w:t>
            </w:r>
            <w:r w:rsidRPr="009D1D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</w:tr>
    </w:tbl>
    <w:p w:rsidR="0097657A" w:rsidRPr="0097657A" w:rsidRDefault="0097657A" w:rsidP="0097657A">
      <w:pPr>
        <w:rPr>
          <w:rFonts w:ascii="Calibri" w:eastAsia="Calibri" w:hAnsi="Calibri" w:cs="Times New Roman"/>
          <w:b/>
          <w:color w:val="FF0000"/>
          <w:sz w:val="16"/>
          <w:szCs w:val="16"/>
        </w:rPr>
      </w:pPr>
    </w:p>
    <w:p w:rsidR="0097657A" w:rsidRDefault="0097657A" w:rsidP="0097657A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:rsidR="00A76EBB" w:rsidRDefault="00A76EBB" w:rsidP="0097657A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:rsidR="00A76EBB" w:rsidRPr="0097657A" w:rsidRDefault="00A76EBB" w:rsidP="0097657A">
      <w:pPr>
        <w:spacing w:after="160" w:line="259" w:lineRule="auto"/>
        <w:rPr>
          <w:rFonts w:ascii="Calibri" w:eastAsia="Calibri" w:hAnsi="Calibri" w:cs="Times New Roman"/>
          <w:color w:val="FF0000"/>
        </w:rPr>
        <w:sectPr w:rsidR="00A76EBB" w:rsidRPr="0097657A" w:rsidSect="0097657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657A" w:rsidRDefault="0097657A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внеурочной деятельности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МОУ ИРМО «Марковская СОШ»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202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76E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76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1237"/>
        <w:gridCol w:w="3615"/>
        <w:gridCol w:w="2909"/>
        <w:gridCol w:w="942"/>
        <w:gridCol w:w="12"/>
        <w:gridCol w:w="891"/>
        <w:gridCol w:w="1134"/>
        <w:gridCol w:w="850"/>
        <w:gridCol w:w="1134"/>
        <w:gridCol w:w="2268"/>
      </w:tblGrid>
      <w:tr w:rsidR="00080FF0" w:rsidRPr="00124351" w:rsidTr="00080FF0">
        <w:tc>
          <w:tcPr>
            <w:tcW w:w="1237" w:type="dxa"/>
            <w:vMerge w:val="restart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Формы внеурочной деятельности </w:t>
            </w:r>
          </w:p>
        </w:tc>
        <w:tc>
          <w:tcPr>
            <w:tcW w:w="3615" w:type="dxa"/>
            <w:vMerge w:val="restart"/>
          </w:tcPr>
          <w:p w:rsidR="00080FF0" w:rsidRPr="00124351" w:rsidRDefault="00080FF0" w:rsidP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124351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Направление деятельности</w:t>
            </w:r>
          </w:p>
        </w:tc>
        <w:tc>
          <w:tcPr>
            <w:tcW w:w="2909" w:type="dxa"/>
            <w:vMerge w:val="restart"/>
          </w:tcPr>
          <w:p w:rsidR="00080FF0" w:rsidRPr="00124351" w:rsidRDefault="00080FF0" w:rsidP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124351"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Наименование курса внеурочной деятельности</w:t>
            </w:r>
          </w:p>
        </w:tc>
        <w:tc>
          <w:tcPr>
            <w:tcW w:w="1845" w:type="dxa"/>
            <w:gridSpan w:val="3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неделю/год  по классам</w:t>
            </w:r>
          </w:p>
        </w:tc>
        <w:tc>
          <w:tcPr>
            <w:tcW w:w="1134" w:type="dxa"/>
            <w:vMerge w:val="restart"/>
          </w:tcPr>
          <w:p w:rsidR="00080FF0" w:rsidRPr="00124351" w:rsidRDefault="00080F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кол-во </w:t>
            </w:r>
            <w:proofErr w:type="spellStart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Start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proofErr w:type="spellEnd"/>
            <w:r w:rsidR="00DE4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групп</w:t>
            </w:r>
          </w:p>
        </w:tc>
        <w:tc>
          <w:tcPr>
            <w:tcW w:w="2268" w:type="dxa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финансирования</w:t>
            </w:r>
          </w:p>
        </w:tc>
      </w:tr>
      <w:tr w:rsidR="00DE453B" w:rsidRPr="00124351" w:rsidTr="00DE453B">
        <w:tc>
          <w:tcPr>
            <w:tcW w:w="1237" w:type="dxa"/>
            <w:vMerge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  <w:vMerge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9" w:type="dxa"/>
            <w:vMerge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903" w:type="dxa"/>
            <w:gridSpan w:val="2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10б</w:t>
            </w:r>
          </w:p>
        </w:tc>
        <w:tc>
          <w:tcPr>
            <w:tcW w:w="1134" w:type="dxa"/>
            <w:vMerge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групп</w:t>
            </w:r>
          </w:p>
        </w:tc>
        <w:tc>
          <w:tcPr>
            <w:tcW w:w="1134" w:type="dxa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них детей</w:t>
            </w:r>
          </w:p>
        </w:tc>
        <w:tc>
          <w:tcPr>
            <w:tcW w:w="2268" w:type="dxa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80FF0" w:rsidRPr="00124351" w:rsidTr="00080FF0">
        <w:tc>
          <w:tcPr>
            <w:tcW w:w="14992" w:type="dxa"/>
            <w:gridSpan w:val="10"/>
          </w:tcPr>
          <w:p w:rsidR="00080FF0" w:rsidRPr="00124351" w:rsidRDefault="00080FF0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DE453B" w:rsidRPr="00124351" w:rsidTr="00DE453B">
        <w:tc>
          <w:tcPr>
            <w:tcW w:w="1237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3615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2909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Мир на ладошке</w:t>
            </w: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942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903" w:type="dxa"/>
            <w:gridSpan w:val="2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850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педагога-организатора</w:t>
            </w:r>
          </w:p>
        </w:tc>
      </w:tr>
      <w:tr w:rsidR="00DE453B" w:rsidRPr="00124351" w:rsidTr="00DE453B">
        <w:tc>
          <w:tcPr>
            <w:tcW w:w="1237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3615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2909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Праздничный калейдоскоп</w:t>
            </w:r>
          </w:p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942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</w:t>
            </w:r>
          </w:p>
        </w:tc>
      </w:tr>
      <w:tr w:rsidR="00080FF0" w:rsidRPr="00124351" w:rsidTr="00DE453B">
        <w:tc>
          <w:tcPr>
            <w:tcW w:w="7761" w:type="dxa"/>
            <w:gridSpan w:val="3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54" w:type="dxa"/>
            <w:gridSpan w:val="2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891" w:type="dxa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80FF0" w:rsidRPr="00124351" w:rsidTr="00080FF0">
        <w:tc>
          <w:tcPr>
            <w:tcW w:w="14992" w:type="dxa"/>
            <w:gridSpan w:val="10"/>
          </w:tcPr>
          <w:p w:rsidR="00080FF0" w:rsidRPr="00124351" w:rsidRDefault="00080F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Социальное направление развития  личности</w:t>
            </w:r>
          </w:p>
        </w:tc>
      </w:tr>
      <w:tr w:rsidR="000A14F0" w:rsidRPr="00124351" w:rsidTr="00DE453B">
        <w:tc>
          <w:tcPr>
            <w:tcW w:w="1237" w:type="dxa"/>
            <w:vMerge w:val="restart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3615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2909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Мы рядом</w:t>
            </w:r>
          </w:p>
          <w:p w:rsidR="000A14F0" w:rsidRPr="00124351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942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учителя предметника</w:t>
            </w:r>
          </w:p>
        </w:tc>
      </w:tr>
      <w:tr w:rsidR="000A14F0" w:rsidRPr="00124351" w:rsidTr="00DE453B">
        <w:tc>
          <w:tcPr>
            <w:tcW w:w="1237" w:type="dxa"/>
            <w:vMerge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909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«Путь к успеху»</w:t>
            </w:r>
          </w:p>
        </w:tc>
        <w:tc>
          <w:tcPr>
            <w:tcW w:w="1845" w:type="dxa"/>
            <w:gridSpan w:val="3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A14F0" w:rsidRPr="00124351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</w:tcPr>
          <w:p w:rsidR="000A14F0" w:rsidRPr="007C79D8" w:rsidRDefault="000A14F0" w:rsidP="0012435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 часть ФОТ</w:t>
            </w:r>
          </w:p>
        </w:tc>
      </w:tr>
      <w:tr w:rsidR="000A14F0" w:rsidRPr="00124351" w:rsidTr="00DE453B">
        <w:tc>
          <w:tcPr>
            <w:tcW w:w="1237" w:type="dxa"/>
            <w:vMerge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909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Диалог</w:t>
            </w: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5" w:type="dxa"/>
            <w:gridSpan w:val="3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DE453B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45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850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психолога</w:t>
            </w:r>
          </w:p>
        </w:tc>
      </w:tr>
      <w:tr w:rsidR="000A14F0" w:rsidRPr="00124351" w:rsidTr="00DE453B">
        <w:tc>
          <w:tcPr>
            <w:tcW w:w="1237" w:type="dxa"/>
            <w:vMerge w:val="restart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3615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2909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Полезные навыки</w:t>
            </w: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Профилактико</w:t>
            </w:r>
            <w:proofErr w:type="spellEnd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-предупредительные мероприятия)</w:t>
            </w:r>
          </w:p>
        </w:tc>
        <w:tc>
          <w:tcPr>
            <w:tcW w:w="942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социального педагога, инспектора ПДН</w:t>
            </w:r>
          </w:p>
        </w:tc>
      </w:tr>
      <w:tr w:rsidR="000A14F0" w:rsidRPr="00124351" w:rsidTr="00DE453B">
        <w:tc>
          <w:tcPr>
            <w:tcW w:w="1237" w:type="dxa"/>
            <w:vMerge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</w:t>
            </w:r>
          </w:p>
        </w:tc>
        <w:tc>
          <w:tcPr>
            <w:tcW w:w="2909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Школьное самоуправление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«Статус»</w:t>
            </w:r>
          </w:p>
        </w:tc>
        <w:tc>
          <w:tcPr>
            <w:tcW w:w="942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педагога-организатора</w:t>
            </w:r>
          </w:p>
        </w:tc>
      </w:tr>
      <w:tr w:rsidR="000A14F0" w:rsidRPr="00124351" w:rsidTr="00A12BB8">
        <w:tc>
          <w:tcPr>
            <w:tcW w:w="1237" w:type="dxa"/>
            <w:vMerge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5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Школьный </w:t>
            </w:r>
            <w:proofErr w:type="gramStart"/>
            <w:r w:rsidRPr="00124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медиа-центр</w:t>
            </w:r>
            <w:proofErr w:type="gramEnd"/>
          </w:p>
        </w:tc>
        <w:tc>
          <w:tcPr>
            <w:tcW w:w="2909" w:type="dxa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Свет</w:t>
            </w:r>
          </w:p>
        </w:tc>
        <w:tc>
          <w:tcPr>
            <w:tcW w:w="1845" w:type="dxa"/>
            <w:gridSpan w:val="3"/>
          </w:tcPr>
          <w:p w:rsidR="000A14F0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DE453B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45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850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0A14F0" w:rsidRPr="007C79D8" w:rsidRDefault="000A14F0" w:rsidP="00DE453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педагога-организатора</w:t>
            </w:r>
          </w:p>
        </w:tc>
      </w:tr>
      <w:tr w:rsidR="00DE453B" w:rsidRPr="00124351" w:rsidTr="00DE453B">
        <w:tc>
          <w:tcPr>
            <w:tcW w:w="7761" w:type="dxa"/>
            <w:gridSpan w:val="3"/>
            <w:shd w:val="clear" w:color="auto" w:fill="E5DFEC" w:themeFill="accent4" w:themeFillTint="33"/>
          </w:tcPr>
          <w:p w:rsidR="00DE453B" w:rsidRPr="00124351" w:rsidRDefault="00DE453B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42" w:type="dxa"/>
            <w:shd w:val="clear" w:color="auto" w:fill="E5DFEC" w:themeFill="accent4" w:themeFillTint="33"/>
          </w:tcPr>
          <w:p w:rsidR="00DE453B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DE453B"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3" w:type="dxa"/>
            <w:gridSpan w:val="2"/>
          </w:tcPr>
          <w:p w:rsidR="00DE453B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243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</w:tcPr>
          <w:p w:rsidR="00DE453B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45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</w:tcPr>
          <w:p w:rsidR="00DE453B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DE453B" w:rsidRPr="00124351" w:rsidRDefault="000A14F0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68" w:type="dxa"/>
          </w:tcPr>
          <w:p w:rsidR="00DE453B" w:rsidRPr="00124351" w:rsidRDefault="00DE453B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E453B" w:rsidRPr="00124351" w:rsidTr="00080FF0">
        <w:tc>
          <w:tcPr>
            <w:tcW w:w="14992" w:type="dxa"/>
            <w:gridSpan w:val="10"/>
            <w:shd w:val="clear" w:color="auto" w:fill="EEECE1" w:themeFill="background2"/>
          </w:tcPr>
          <w:p w:rsidR="00DE453B" w:rsidRPr="007C79D8" w:rsidRDefault="00DE453B" w:rsidP="00DE453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Общекультурное направление развития  личности</w:t>
            </w:r>
          </w:p>
        </w:tc>
      </w:tr>
      <w:tr w:rsidR="000A14F0" w:rsidRPr="00124351" w:rsidTr="00DE453B">
        <w:tc>
          <w:tcPr>
            <w:tcW w:w="1237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3615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ind w:left="-108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Экскурсии,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музеев, выставок, театров, беседы</w:t>
            </w:r>
          </w:p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9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Мир </w:t>
            </w:r>
            <w:proofErr w:type="gramStart"/>
            <w:r w:rsidRPr="007C79D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прекрасного</w:t>
            </w:r>
            <w:proofErr w:type="gramEnd"/>
          </w:p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942" w:type="dxa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AA21A0" w:rsidP="00AA21A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0A14F0"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</w:t>
            </w:r>
          </w:p>
        </w:tc>
      </w:tr>
      <w:tr w:rsidR="000A14F0" w:rsidRPr="00124351" w:rsidTr="00DE453B">
        <w:tc>
          <w:tcPr>
            <w:tcW w:w="7761" w:type="dxa"/>
            <w:gridSpan w:val="3"/>
            <w:shd w:val="clear" w:color="auto" w:fill="E5DFEC" w:themeFill="accent4" w:themeFillTint="33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42" w:type="dxa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AA21A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4F0" w:rsidRPr="00124351" w:rsidTr="00080FF0">
        <w:tc>
          <w:tcPr>
            <w:tcW w:w="14992" w:type="dxa"/>
            <w:gridSpan w:val="10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0A14F0" w:rsidRPr="00124351" w:rsidTr="00DE453B">
        <w:tc>
          <w:tcPr>
            <w:tcW w:w="1237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3615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Спортивная секция</w:t>
            </w:r>
          </w:p>
        </w:tc>
        <w:tc>
          <w:tcPr>
            <w:tcW w:w="2909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942" w:type="dxa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</w:t>
            </w:r>
            <w:proofErr w:type="gram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физической культуры</w:t>
            </w:r>
          </w:p>
        </w:tc>
      </w:tr>
      <w:tr w:rsidR="000A14F0" w:rsidRPr="00124351" w:rsidTr="00DE453B">
        <w:tc>
          <w:tcPr>
            <w:tcW w:w="1237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3615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2909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Спортивный калейдоскоп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(воспитательный план школы, класса)</w:t>
            </w:r>
          </w:p>
        </w:tc>
        <w:tc>
          <w:tcPr>
            <w:tcW w:w="942" w:type="dxa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43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 учителя физической культуры</w:t>
            </w:r>
          </w:p>
        </w:tc>
      </w:tr>
      <w:tr w:rsidR="000A14F0" w:rsidRPr="00124351" w:rsidTr="00DE453B">
        <w:tc>
          <w:tcPr>
            <w:tcW w:w="7761" w:type="dxa"/>
            <w:gridSpan w:val="3"/>
            <w:shd w:val="clear" w:color="auto" w:fill="E5DFEC" w:themeFill="accent4" w:themeFillTint="33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42" w:type="dxa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3" w:type="dxa"/>
            <w:gridSpan w:val="2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4F0" w:rsidRPr="00124351" w:rsidTr="00080FF0">
        <w:tc>
          <w:tcPr>
            <w:tcW w:w="14992" w:type="dxa"/>
            <w:gridSpan w:val="10"/>
            <w:shd w:val="clear" w:color="auto" w:fill="EEECE1" w:themeFill="background2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Обще-интеллектуальное  направление развития  личности</w:t>
            </w:r>
          </w:p>
        </w:tc>
      </w:tr>
      <w:tr w:rsidR="000A14F0" w:rsidRPr="00124351" w:rsidTr="00DE453B">
        <w:tc>
          <w:tcPr>
            <w:tcW w:w="1237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3615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79D8">
              <w:rPr>
                <w:rFonts w:ascii="Times New Roman" w:hAnsi="Times New Roman" w:cs="Times New Roman"/>
                <w:sz w:val="16"/>
                <w:szCs w:val="16"/>
              </w:rPr>
              <w:t>Предметные недели,</w:t>
            </w:r>
            <w:r w:rsidRPr="007C79D8">
              <w:rPr>
                <w:rFonts w:ascii="TimesNewRomanPSMT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7C79D8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7C79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КВН, викторины, НПК</w:t>
            </w:r>
          </w:p>
        </w:tc>
        <w:tc>
          <w:tcPr>
            <w:tcW w:w="2909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79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Умники и умницы</w:t>
            </w:r>
          </w:p>
          <w:p w:rsidR="000A14F0" w:rsidRPr="007C79D8" w:rsidRDefault="000A14F0" w:rsidP="000A1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79D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(воспитательный план школы, класса)</w:t>
            </w:r>
          </w:p>
        </w:tc>
        <w:tc>
          <w:tcPr>
            <w:tcW w:w="942" w:type="dxa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14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1/34</w:t>
            </w:r>
          </w:p>
        </w:tc>
        <w:tc>
          <w:tcPr>
            <w:tcW w:w="903" w:type="dxa"/>
            <w:gridSpan w:val="2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A14F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0A14F0" w:rsidRPr="007C79D8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0A14F0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68" w:type="dxa"/>
          </w:tcPr>
          <w:p w:rsidR="000A14F0" w:rsidRPr="0097657A" w:rsidRDefault="000A14F0" w:rsidP="000A14F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рамках д/о классного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руководителя, учителей предметников</w:t>
            </w:r>
          </w:p>
        </w:tc>
      </w:tr>
      <w:tr w:rsidR="000A14F0" w:rsidRPr="00124351" w:rsidTr="00DE453B">
        <w:tc>
          <w:tcPr>
            <w:tcW w:w="7761" w:type="dxa"/>
            <w:gridSpan w:val="3"/>
            <w:shd w:val="clear" w:color="auto" w:fill="E5DFEC" w:themeFill="accent4" w:themeFillTint="33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Итого по направлению</w:t>
            </w:r>
          </w:p>
        </w:tc>
        <w:tc>
          <w:tcPr>
            <w:tcW w:w="942" w:type="dxa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03" w:type="dxa"/>
            <w:gridSpan w:val="2"/>
          </w:tcPr>
          <w:p w:rsidR="000A14F0" w:rsidRPr="000A14F0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0A14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</w:tcPr>
          <w:p w:rsidR="000A14F0" w:rsidRPr="007C79D8" w:rsidRDefault="00C63FB3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0A14F0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0" w:type="dxa"/>
          </w:tcPr>
          <w:p w:rsidR="000A14F0" w:rsidRPr="006D0C64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A14F0" w:rsidRPr="007C79D8" w:rsidRDefault="00881561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0A14F0" w:rsidRPr="006D0C64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4F0" w:rsidRPr="00124351" w:rsidTr="00DE453B">
        <w:tc>
          <w:tcPr>
            <w:tcW w:w="7761" w:type="dxa"/>
            <w:gridSpan w:val="3"/>
            <w:shd w:val="clear" w:color="auto" w:fill="EEECE1" w:themeFill="background2"/>
            <w:vAlign w:val="center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НАПРАВЛЕНИЯМ</w:t>
            </w:r>
          </w:p>
        </w:tc>
        <w:tc>
          <w:tcPr>
            <w:tcW w:w="942" w:type="dxa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7,5/255</w:t>
            </w:r>
          </w:p>
        </w:tc>
        <w:tc>
          <w:tcPr>
            <w:tcW w:w="903" w:type="dxa"/>
            <w:gridSpan w:val="2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7,5/255</w:t>
            </w:r>
          </w:p>
        </w:tc>
        <w:tc>
          <w:tcPr>
            <w:tcW w:w="1134" w:type="dxa"/>
          </w:tcPr>
          <w:p w:rsidR="000A14F0" w:rsidRPr="006D0C64" w:rsidRDefault="00881561" w:rsidP="00C63FB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63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  <w:r w:rsidR="000A14F0"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63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</w:tcPr>
          <w:p w:rsidR="000A14F0" w:rsidRPr="006D0C64" w:rsidRDefault="00881561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0A14F0"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EEECE1" w:themeFill="background2"/>
          </w:tcPr>
          <w:p w:rsidR="000A14F0" w:rsidRPr="006D0C64" w:rsidRDefault="00881561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268" w:type="dxa"/>
            <w:shd w:val="clear" w:color="auto" w:fill="EEECE1" w:themeFill="background2"/>
          </w:tcPr>
          <w:p w:rsidR="000A14F0" w:rsidRPr="006D0C64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14F0" w:rsidRPr="00124351" w:rsidTr="00DE453B">
        <w:tc>
          <w:tcPr>
            <w:tcW w:w="7761" w:type="dxa"/>
            <w:gridSpan w:val="3"/>
            <w:shd w:val="clear" w:color="auto" w:fill="EEECE1" w:themeFill="background2"/>
            <w:vAlign w:val="center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Максимально допустимая нагрузка  на  1 </w:t>
            </w:r>
            <w:proofErr w:type="gramStart"/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</w:tc>
        <w:tc>
          <w:tcPr>
            <w:tcW w:w="942" w:type="dxa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10/340</w:t>
            </w:r>
          </w:p>
        </w:tc>
        <w:tc>
          <w:tcPr>
            <w:tcW w:w="903" w:type="dxa"/>
            <w:gridSpan w:val="2"/>
          </w:tcPr>
          <w:p w:rsidR="000A14F0" w:rsidRPr="00124351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10/340</w:t>
            </w:r>
          </w:p>
        </w:tc>
        <w:tc>
          <w:tcPr>
            <w:tcW w:w="1134" w:type="dxa"/>
          </w:tcPr>
          <w:p w:rsidR="000A14F0" w:rsidRPr="006D0C64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850" w:type="dxa"/>
          </w:tcPr>
          <w:p w:rsidR="000A14F0" w:rsidRPr="007C79D8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0A14F0" w:rsidRPr="006D0C64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0A14F0" w:rsidRPr="0097657A" w:rsidRDefault="000A14F0" w:rsidP="000A14F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A76EBB" w:rsidRDefault="00A76EBB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BB" w:rsidRDefault="00A76EBB" w:rsidP="00A76EBB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EBB" w:rsidRDefault="00A76EBB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76EBB" w:rsidRPr="0097657A" w:rsidRDefault="00A76EBB" w:rsidP="0097657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внеурочной деятельности 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МОУ ИРМО «Марковская СОШ»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976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976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1373"/>
        <w:gridCol w:w="2558"/>
        <w:gridCol w:w="2554"/>
        <w:gridCol w:w="993"/>
        <w:gridCol w:w="1134"/>
        <w:gridCol w:w="1275"/>
        <w:gridCol w:w="1134"/>
        <w:gridCol w:w="710"/>
        <w:gridCol w:w="851"/>
        <w:gridCol w:w="12"/>
        <w:gridCol w:w="2115"/>
      </w:tblGrid>
      <w:tr w:rsidR="00A76EBB" w:rsidRPr="0097657A" w:rsidTr="007C79D8">
        <w:tc>
          <w:tcPr>
            <w:tcW w:w="1373" w:type="dxa"/>
            <w:vMerge w:val="restart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Формы внеурочной деятельности </w:t>
            </w:r>
          </w:p>
        </w:tc>
        <w:tc>
          <w:tcPr>
            <w:tcW w:w="2558" w:type="dxa"/>
            <w:vMerge w:val="restart"/>
          </w:tcPr>
          <w:p w:rsidR="00A76EBB" w:rsidRDefault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Направление деятельности</w:t>
            </w:r>
          </w:p>
        </w:tc>
        <w:tc>
          <w:tcPr>
            <w:tcW w:w="2554" w:type="dxa"/>
            <w:vMerge w:val="restart"/>
          </w:tcPr>
          <w:p w:rsidR="00A76EBB" w:rsidRDefault="00A76EB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Наименование курса внеурочной деятельности</w:t>
            </w:r>
          </w:p>
        </w:tc>
        <w:tc>
          <w:tcPr>
            <w:tcW w:w="3402" w:type="dxa"/>
            <w:gridSpan w:val="3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в неделю/год  по классам</w:t>
            </w:r>
          </w:p>
        </w:tc>
        <w:tc>
          <w:tcPr>
            <w:tcW w:w="1134" w:type="dxa"/>
            <w:vMerge w:val="restart"/>
          </w:tcPr>
          <w:p w:rsidR="00A76EBB" w:rsidRPr="007C79D8" w:rsidRDefault="00A76EBB" w:rsidP="0088156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кол-во </w:t>
            </w:r>
            <w:proofErr w:type="spell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</w:t>
            </w:r>
            <w:proofErr w:type="spellEnd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proofErr w:type="gram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</w:t>
            </w:r>
            <w:proofErr w:type="spellEnd"/>
            <w:r w:rsidR="008815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1" w:type="dxa"/>
            <w:gridSpan w:val="2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групп</w:t>
            </w:r>
          </w:p>
        </w:tc>
        <w:tc>
          <w:tcPr>
            <w:tcW w:w="2127" w:type="dxa"/>
            <w:gridSpan w:val="2"/>
            <w:vMerge w:val="restart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финансирования</w:t>
            </w:r>
          </w:p>
        </w:tc>
      </w:tr>
      <w:tr w:rsidR="00A76EBB" w:rsidRPr="0097657A" w:rsidTr="007C79D8">
        <w:tc>
          <w:tcPr>
            <w:tcW w:w="1373" w:type="dxa"/>
            <w:vMerge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vMerge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  <w:vMerge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76EBB" w:rsidRPr="007C79D8" w:rsidRDefault="00A76EBB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</w:tcPr>
          <w:p w:rsidR="00A76EBB" w:rsidRPr="007C79D8" w:rsidRDefault="00A76EBB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75" w:type="dxa"/>
          </w:tcPr>
          <w:p w:rsidR="00A76EBB" w:rsidRPr="007C79D8" w:rsidRDefault="00A76EBB" w:rsidP="00A76EB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134" w:type="dxa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групп</w:t>
            </w:r>
          </w:p>
        </w:tc>
        <w:tc>
          <w:tcPr>
            <w:tcW w:w="851" w:type="dxa"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них детей</w:t>
            </w:r>
          </w:p>
        </w:tc>
        <w:tc>
          <w:tcPr>
            <w:tcW w:w="2127" w:type="dxa"/>
            <w:gridSpan w:val="2"/>
            <w:vMerge/>
          </w:tcPr>
          <w:p w:rsidR="00A76EBB" w:rsidRPr="007C79D8" w:rsidRDefault="00A76EBB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57A" w:rsidRPr="0097657A" w:rsidTr="00A039BF">
        <w:trPr>
          <w:trHeight w:val="207"/>
        </w:trPr>
        <w:tc>
          <w:tcPr>
            <w:tcW w:w="14709" w:type="dxa"/>
            <w:gridSpan w:val="11"/>
            <w:shd w:val="clear" w:color="auto" w:fill="EEECE1" w:themeFill="background2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Духовно-нравственное направление развития  личности</w:t>
            </w:r>
          </w:p>
        </w:tc>
      </w:tr>
      <w:tr w:rsidR="00A039BF" w:rsidRPr="0097657A" w:rsidTr="007C79D8">
        <w:tc>
          <w:tcPr>
            <w:tcW w:w="1373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558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255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Мир на ладошке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993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75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A039BF" w:rsidRPr="007C79D8" w:rsidRDefault="007C79D8" w:rsidP="007C79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A039BF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10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педагога-организатора</w:t>
            </w:r>
          </w:p>
        </w:tc>
      </w:tr>
      <w:tr w:rsidR="00A039BF" w:rsidRPr="0097657A" w:rsidTr="007C79D8">
        <w:tc>
          <w:tcPr>
            <w:tcW w:w="1373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558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255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Праздничный калейдоскоп</w:t>
            </w:r>
          </w:p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993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A039BF" w:rsidRPr="007C79D8" w:rsidRDefault="007C79D8" w:rsidP="007C79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  <w:r w:rsidR="00A039BF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10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</w:t>
            </w:r>
          </w:p>
        </w:tc>
      </w:tr>
      <w:tr w:rsidR="00A039BF" w:rsidRPr="0097657A" w:rsidTr="007C79D8">
        <w:tc>
          <w:tcPr>
            <w:tcW w:w="6485" w:type="dxa"/>
            <w:gridSpan w:val="3"/>
            <w:shd w:val="clear" w:color="auto" w:fill="E5DFEC" w:themeFill="accent4" w:themeFillTint="33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A039BF" w:rsidRPr="007C79D8" w:rsidRDefault="007C79D8" w:rsidP="007C79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</w:t>
            </w:r>
            <w:r w:rsidR="00A039BF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7657A" w:rsidRPr="0097657A" w:rsidTr="00A039BF">
        <w:tc>
          <w:tcPr>
            <w:tcW w:w="14709" w:type="dxa"/>
            <w:gridSpan w:val="11"/>
            <w:shd w:val="clear" w:color="auto" w:fill="EEECE1" w:themeFill="background2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Социальное направление развития  личности</w:t>
            </w:r>
          </w:p>
        </w:tc>
      </w:tr>
      <w:tr w:rsidR="007C79D8" w:rsidRPr="007C79D8" w:rsidTr="007C79D8">
        <w:tc>
          <w:tcPr>
            <w:tcW w:w="1373" w:type="dxa"/>
            <w:vMerge w:val="restart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558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255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Мы рядом</w:t>
            </w:r>
          </w:p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 проектов класса (воспитательный и учебный план школы, класса)</w:t>
            </w:r>
          </w:p>
        </w:tc>
        <w:tc>
          <w:tcPr>
            <w:tcW w:w="993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A039BF" w:rsidRPr="007C79D8" w:rsidRDefault="007C79D8" w:rsidP="007C79D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  <w:r w:rsidR="00A039BF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10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A039BF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A039BF" w:rsidRPr="007C79D8" w:rsidRDefault="00A039BF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учителя предметника</w:t>
            </w:r>
          </w:p>
        </w:tc>
      </w:tr>
      <w:tr w:rsidR="007C79D8" w:rsidRPr="007C79D8" w:rsidTr="007C79D8">
        <w:tc>
          <w:tcPr>
            <w:tcW w:w="1373" w:type="dxa"/>
            <w:vMerge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Внеурочный курс</w:t>
            </w:r>
          </w:p>
        </w:tc>
        <w:tc>
          <w:tcPr>
            <w:tcW w:w="2554" w:type="dxa"/>
          </w:tcPr>
          <w:p w:rsidR="0097657A" w:rsidRPr="007C79D8" w:rsidRDefault="0097657A" w:rsidP="008815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r w:rsidR="008815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Путь к успеху</w:t>
            </w: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402" w:type="dxa"/>
            <w:gridSpan w:val="3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710" w:type="dxa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97657A" w:rsidRPr="007C79D8" w:rsidRDefault="0097657A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gridSpan w:val="2"/>
          </w:tcPr>
          <w:p w:rsidR="0097657A" w:rsidRPr="007C79D8" w:rsidRDefault="00881561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педагога-организатора</w:t>
            </w:r>
          </w:p>
        </w:tc>
      </w:tr>
      <w:tr w:rsidR="007C79D8" w:rsidRPr="007C79D8" w:rsidTr="007C79D8">
        <w:tc>
          <w:tcPr>
            <w:tcW w:w="1373" w:type="dxa"/>
            <w:vMerge w:val="restart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558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255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Полезные навыки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Профилактико</w:t>
            </w:r>
            <w:proofErr w:type="spellEnd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-предупредительные мероприятия)</w:t>
            </w:r>
          </w:p>
        </w:tc>
        <w:tc>
          <w:tcPr>
            <w:tcW w:w="993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710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социального педагога, инспектора ПДН</w:t>
            </w:r>
          </w:p>
        </w:tc>
      </w:tr>
      <w:tr w:rsidR="007C79D8" w:rsidRPr="007C79D8" w:rsidTr="007C79D8">
        <w:trPr>
          <w:trHeight w:val="437"/>
        </w:trPr>
        <w:tc>
          <w:tcPr>
            <w:tcW w:w="1373" w:type="dxa"/>
            <w:vMerge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</w:t>
            </w:r>
          </w:p>
        </w:tc>
        <w:tc>
          <w:tcPr>
            <w:tcW w:w="255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Школьное самоуправление</w:t>
            </w:r>
          </w:p>
        </w:tc>
        <w:tc>
          <w:tcPr>
            <w:tcW w:w="993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710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7C79D8" w:rsidRPr="007C79D8" w:rsidRDefault="007C79D8" w:rsidP="007A371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педагога-организатора</w:t>
            </w:r>
          </w:p>
        </w:tc>
      </w:tr>
      <w:tr w:rsidR="007C79D8" w:rsidRPr="007C79D8" w:rsidTr="007C79D8">
        <w:trPr>
          <w:trHeight w:val="437"/>
        </w:trPr>
        <w:tc>
          <w:tcPr>
            <w:tcW w:w="1373" w:type="dxa"/>
            <w:vMerge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Школьный </w:t>
            </w:r>
            <w:proofErr w:type="gram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медиа-центр</w:t>
            </w:r>
            <w:proofErr w:type="gramEnd"/>
          </w:p>
        </w:tc>
        <w:tc>
          <w:tcPr>
            <w:tcW w:w="255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Свет</w:t>
            </w:r>
          </w:p>
        </w:tc>
        <w:tc>
          <w:tcPr>
            <w:tcW w:w="3402" w:type="dxa"/>
            <w:gridSpan w:val="3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710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7" w:type="dxa"/>
            <w:gridSpan w:val="2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педагога-организатора</w:t>
            </w:r>
          </w:p>
        </w:tc>
      </w:tr>
      <w:tr w:rsidR="007C79D8" w:rsidRPr="007C79D8" w:rsidTr="007C79D8">
        <w:tc>
          <w:tcPr>
            <w:tcW w:w="6485" w:type="dxa"/>
            <w:gridSpan w:val="3"/>
            <w:shd w:val="clear" w:color="auto" w:fill="E5DFEC" w:themeFill="accent4" w:themeFillTint="33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C79D8" w:rsidRPr="007C79D8" w:rsidRDefault="00881561" w:rsidP="0088156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7C79D8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7C79D8" w:rsidRPr="007C79D8" w:rsidRDefault="00881561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7C79D8" w:rsidRPr="007C79D8" w:rsidRDefault="00881561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7C79D8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7C79D8"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7C79D8" w:rsidRPr="007C79D8" w:rsidRDefault="007C79D8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709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7C79D8" w:rsidRPr="007C79D8" w:rsidRDefault="007C79D8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C709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79D8" w:rsidRPr="0097657A" w:rsidTr="00A039BF">
        <w:tc>
          <w:tcPr>
            <w:tcW w:w="14709" w:type="dxa"/>
            <w:gridSpan w:val="11"/>
            <w:shd w:val="clear" w:color="auto" w:fill="EEECE1" w:themeFill="background2"/>
          </w:tcPr>
          <w:p w:rsidR="007C79D8" w:rsidRPr="007C79D8" w:rsidRDefault="007C79D8" w:rsidP="0097657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Общекультурное направление развития  личности</w:t>
            </w:r>
          </w:p>
        </w:tc>
      </w:tr>
      <w:tr w:rsidR="00C709E5" w:rsidRPr="007C79D8" w:rsidTr="007C79D8">
        <w:trPr>
          <w:trHeight w:val="695"/>
        </w:trPr>
        <w:tc>
          <w:tcPr>
            <w:tcW w:w="137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558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ind w:left="-108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Экскурсии,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музеев, выставок, театров, беседы</w:t>
            </w:r>
          </w:p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Мир </w:t>
            </w:r>
            <w:proofErr w:type="gramStart"/>
            <w:r w:rsidRPr="007C79D8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прекрасного</w:t>
            </w:r>
            <w:proofErr w:type="gramEnd"/>
          </w:p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(воспитательный план школы, класса)</w:t>
            </w:r>
          </w:p>
        </w:tc>
        <w:tc>
          <w:tcPr>
            <w:tcW w:w="99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710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</w:t>
            </w:r>
          </w:p>
        </w:tc>
      </w:tr>
      <w:tr w:rsidR="00C709E5" w:rsidRPr="007C79D8" w:rsidTr="005866E0">
        <w:tc>
          <w:tcPr>
            <w:tcW w:w="6485" w:type="dxa"/>
            <w:gridSpan w:val="3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направлению</w:t>
            </w:r>
          </w:p>
        </w:tc>
        <w:tc>
          <w:tcPr>
            <w:tcW w:w="993" w:type="dxa"/>
          </w:tcPr>
          <w:p w:rsidR="00C709E5" w:rsidRPr="00C709E5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09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C709E5" w:rsidRPr="00C709E5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09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275" w:type="dxa"/>
          </w:tcPr>
          <w:p w:rsidR="00C709E5" w:rsidRPr="00C709E5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09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0,5/17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1,5/51</w:t>
            </w:r>
          </w:p>
        </w:tc>
        <w:tc>
          <w:tcPr>
            <w:tcW w:w="710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09E5" w:rsidRPr="007C79D8" w:rsidTr="00A039BF">
        <w:tc>
          <w:tcPr>
            <w:tcW w:w="14709" w:type="dxa"/>
            <w:gridSpan w:val="11"/>
            <w:shd w:val="clear" w:color="auto" w:fill="EEECE1" w:themeFill="background2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Спортивно-оздоровительное направление развития  личности</w:t>
            </w:r>
          </w:p>
        </w:tc>
      </w:tr>
      <w:tr w:rsidR="00C709E5" w:rsidRPr="007C79D8" w:rsidTr="007C79D8">
        <w:tc>
          <w:tcPr>
            <w:tcW w:w="137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Регулярные</w:t>
            </w:r>
          </w:p>
        </w:tc>
        <w:tc>
          <w:tcPr>
            <w:tcW w:w="2558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Спортивная секция</w:t>
            </w:r>
          </w:p>
        </w:tc>
        <w:tc>
          <w:tcPr>
            <w:tcW w:w="255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3402" w:type="dxa"/>
            <w:gridSpan w:val="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710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gridSpan w:val="2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15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</w:t>
            </w:r>
            <w:proofErr w:type="gramStart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учителя физической культуры</w:t>
            </w:r>
          </w:p>
        </w:tc>
      </w:tr>
      <w:tr w:rsidR="00C709E5" w:rsidRPr="0097657A" w:rsidTr="007C79D8">
        <w:tc>
          <w:tcPr>
            <w:tcW w:w="137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558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Дни здоровья, экскурсии, походы,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спортивные соревнования </w:t>
            </w:r>
          </w:p>
        </w:tc>
        <w:tc>
          <w:tcPr>
            <w:tcW w:w="255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Спортивный калейдоскоп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(воспитательный план школы, класса)</w:t>
            </w:r>
          </w:p>
        </w:tc>
        <w:tc>
          <w:tcPr>
            <w:tcW w:w="99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1/34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75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710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рамках д/о классного </w:t>
            </w: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руководителя,  учителя физической культуры</w:t>
            </w:r>
          </w:p>
        </w:tc>
      </w:tr>
      <w:tr w:rsidR="00C709E5" w:rsidRPr="0097657A" w:rsidTr="007C79D8">
        <w:tc>
          <w:tcPr>
            <w:tcW w:w="6485" w:type="dxa"/>
            <w:gridSpan w:val="3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Итого по направлению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2/68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4/136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709E5" w:rsidRPr="0097657A" w:rsidTr="00A039BF">
        <w:tc>
          <w:tcPr>
            <w:tcW w:w="14709" w:type="dxa"/>
            <w:gridSpan w:val="11"/>
            <w:shd w:val="clear" w:color="auto" w:fill="EEECE1" w:themeFill="background2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Обще-интеллектуальное  направление развития  личности</w:t>
            </w:r>
          </w:p>
        </w:tc>
      </w:tr>
      <w:tr w:rsidR="00C709E5" w:rsidRPr="0097657A" w:rsidTr="007C79D8">
        <w:tc>
          <w:tcPr>
            <w:tcW w:w="137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Нерегулярные</w:t>
            </w:r>
          </w:p>
        </w:tc>
        <w:tc>
          <w:tcPr>
            <w:tcW w:w="2558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79D8">
              <w:rPr>
                <w:rFonts w:ascii="Times New Roman" w:hAnsi="Times New Roman" w:cs="Times New Roman"/>
                <w:sz w:val="16"/>
                <w:szCs w:val="16"/>
              </w:rPr>
              <w:t>Предметные недели,</w:t>
            </w:r>
            <w:r w:rsidRPr="007C79D8">
              <w:rPr>
                <w:rFonts w:ascii="TimesNewRomanPSMT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7C79D8">
              <w:rPr>
                <w:rFonts w:ascii="Times New Roman" w:hAnsi="Times New Roman" w:cs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255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79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Умники и умницы</w:t>
            </w:r>
          </w:p>
          <w:p w:rsidR="00C709E5" w:rsidRPr="007C79D8" w:rsidRDefault="00C709E5" w:rsidP="00C7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79D8">
              <w:rPr>
                <w:rFonts w:ascii="Times New Roman" w:eastAsia="Calibri" w:hAnsi="Times New Roman" w:cs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993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75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710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д/о классного руководителя, учителей предметников</w:t>
            </w:r>
          </w:p>
        </w:tc>
      </w:tr>
      <w:tr w:rsidR="00C709E5" w:rsidRPr="0097657A" w:rsidTr="007C79D8">
        <w:tc>
          <w:tcPr>
            <w:tcW w:w="6485" w:type="dxa"/>
            <w:gridSpan w:val="3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79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 по направлению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C709E5" w:rsidRPr="007C79D8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3/102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709E5" w:rsidRPr="0097657A" w:rsidTr="007C79D8">
        <w:tc>
          <w:tcPr>
            <w:tcW w:w="6485" w:type="dxa"/>
            <w:gridSpan w:val="3"/>
            <w:shd w:val="clear" w:color="auto" w:fill="EEECE1" w:themeFill="background2"/>
            <w:vAlign w:val="center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 ПО НАПРАВЛЕНИЯМ</w:t>
            </w:r>
          </w:p>
        </w:tc>
        <w:tc>
          <w:tcPr>
            <w:tcW w:w="993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34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275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34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710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EEECE1" w:themeFill="background2"/>
          </w:tcPr>
          <w:p w:rsidR="00C709E5" w:rsidRPr="006D0C64" w:rsidRDefault="00635AD1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127" w:type="dxa"/>
            <w:gridSpan w:val="2"/>
            <w:shd w:val="clear" w:color="auto" w:fill="EEECE1" w:themeFill="background2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709E5" w:rsidRPr="0097657A" w:rsidTr="007C79D8">
        <w:tc>
          <w:tcPr>
            <w:tcW w:w="6485" w:type="dxa"/>
            <w:gridSpan w:val="3"/>
            <w:shd w:val="clear" w:color="auto" w:fill="EEECE1" w:themeFill="background2"/>
            <w:vAlign w:val="center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Максимально допустимая нагрузка  на  1 </w:t>
            </w:r>
            <w:proofErr w:type="gramStart"/>
            <w:r w:rsidRPr="006D0C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обучающегося</w:t>
            </w:r>
            <w:proofErr w:type="gramEnd"/>
          </w:p>
        </w:tc>
        <w:tc>
          <w:tcPr>
            <w:tcW w:w="993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10/340</w:t>
            </w:r>
          </w:p>
        </w:tc>
        <w:tc>
          <w:tcPr>
            <w:tcW w:w="1275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10/340</w:t>
            </w:r>
          </w:p>
        </w:tc>
        <w:tc>
          <w:tcPr>
            <w:tcW w:w="1134" w:type="dxa"/>
            <w:shd w:val="clear" w:color="auto" w:fill="EEECE1" w:themeFill="background2"/>
          </w:tcPr>
          <w:p w:rsidR="00C709E5" w:rsidRPr="006D0C64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0C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30/1020</w:t>
            </w:r>
          </w:p>
        </w:tc>
        <w:tc>
          <w:tcPr>
            <w:tcW w:w="710" w:type="dxa"/>
            <w:shd w:val="clear" w:color="auto" w:fill="EEECE1" w:themeFill="background2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EEECE1" w:themeFill="background2"/>
          </w:tcPr>
          <w:p w:rsidR="00C709E5" w:rsidRPr="0097657A" w:rsidRDefault="00C709E5" w:rsidP="00C709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97657A" w:rsidRPr="0097657A" w:rsidRDefault="0097657A" w:rsidP="009D1DE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97657A" w:rsidRPr="0097657A" w:rsidSect="00976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E4" w:rsidRDefault="001438E4" w:rsidP="00E83125">
      <w:pPr>
        <w:spacing w:after="0" w:line="240" w:lineRule="auto"/>
      </w:pPr>
      <w:r>
        <w:separator/>
      </w:r>
    </w:p>
  </w:endnote>
  <w:endnote w:type="continuationSeparator" w:id="0">
    <w:p w:rsidR="001438E4" w:rsidRDefault="001438E4" w:rsidP="00E8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bkCyr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7204"/>
      <w:docPartObj>
        <w:docPartGallery w:val="Page Numbers (Bottom of Page)"/>
        <w:docPartUnique/>
      </w:docPartObj>
    </w:sdtPr>
    <w:sdtEndPr/>
    <w:sdtContent>
      <w:p w:rsidR="007A371F" w:rsidRDefault="007A371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77">
          <w:rPr>
            <w:noProof/>
          </w:rPr>
          <w:t>6</w:t>
        </w:r>
        <w:r>
          <w:fldChar w:fldCharType="end"/>
        </w:r>
      </w:p>
    </w:sdtContent>
  </w:sdt>
  <w:p w:rsidR="007A371F" w:rsidRDefault="007A37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E4" w:rsidRDefault="001438E4" w:rsidP="00E83125">
      <w:pPr>
        <w:spacing w:after="0" w:line="240" w:lineRule="auto"/>
      </w:pPr>
      <w:r>
        <w:separator/>
      </w:r>
    </w:p>
  </w:footnote>
  <w:footnote w:type="continuationSeparator" w:id="0">
    <w:p w:rsidR="001438E4" w:rsidRDefault="001438E4" w:rsidP="00E83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F0FEFF60"/>
    <w:lvl w:ilvl="0" w:tplc="88B4EA96">
      <w:start w:val="1"/>
      <w:numFmt w:val="bullet"/>
      <w:lvlText w:val="о"/>
      <w:lvlJc w:val="left"/>
    </w:lvl>
    <w:lvl w:ilvl="1" w:tplc="25325330">
      <w:start w:val="1"/>
      <w:numFmt w:val="bullet"/>
      <w:lvlText w:val=""/>
      <w:lvlJc w:val="left"/>
    </w:lvl>
    <w:lvl w:ilvl="2" w:tplc="CE2ADFFC">
      <w:start w:val="1"/>
      <w:numFmt w:val="bullet"/>
      <w:lvlText w:val="-"/>
      <w:lvlJc w:val="left"/>
    </w:lvl>
    <w:lvl w:ilvl="3" w:tplc="7BE0D9CC">
      <w:numFmt w:val="decimal"/>
      <w:lvlText w:val=""/>
      <w:lvlJc w:val="left"/>
    </w:lvl>
    <w:lvl w:ilvl="4" w:tplc="E3C6A1AE">
      <w:numFmt w:val="decimal"/>
      <w:lvlText w:val=""/>
      <w:lvlJc w:val="left"/>
    </w:lvl>
    <w:lvl w:ilvl="5" w:tplc="0C768E0A">
      <w:numFmt w:val="decimal"/>
      <w:lvlText w:val=""/>
      <w:lvlJc w:val="left"/>
    </w:lvl>
    <w:lvl w:ilvl="6" w:tplc="7EEA3E6A">
      <w:numFmt w:val="decimal"/>
      <w:lvlText w:val=""/>
      <w:lvlJc w:val="left"/>
    </w:lvl>
    <w:lvl w:ilvl="7" w:tplc="D8C813E8">
      <w:numFmt w:val="decimal"/>
      <w:lvlText w:val=""/>
      <w:lvlJc w:val="left"/>
    </w:lvl>
    <w:lvl w:ilvl="8" w:tplc="FFC8522E">
      <w:numFmt w:val="decimal"/>
      <w:lvlText w:val=""/>
      <w:lvlJc w:val="left"/>
    </w:lvl>
  </w:abstractNum>
  <w:abstractNum w:abstractNumId="1">
    <w:nsid w:val="00002D12"/>
    <w:multiLevelType w:val="hybridMultilevel"/>
    <w:tmpl w:val="EB5493DE"/>
    <w:lvl w:ilvl="0" w:tplc="3FCA76BC">
      <w:start w:val="1"/>
      <w:numFmt w:val="bullet"/>
      <w:lvlText w:val="с"/>
      <w:lvlJc w:val="left"/>
    </w:lvl>
    <w:lvl w:ilvl="1" w:tplc="A12E1058">
      <w:start w:val="3"/>
      <w:numFmt w:val="decimal"/>
      <w:lvlText w:val="%2."/>
      <w:lvlJc w:val="left"/>
    </w:lvl>
    <w:lvl w:ilvl="2" w:tplc="846ED1BC">
      <w:numFmt w:val="decimal"/>
      <w:lvlText w:val=""/>
      <w:lvlJc w:val="left"/>
    </w:lvl>
    <w:lvl w:ilvl="3" w:tplc="BA98DCFE">
      <w:numFmt w:val="decimal"/>
      <w:lvlText w:val=""/>
      <w:lvlJc w:val="left"/>
    </w:lvl>
    <w:lvl w:ilvl="4" w:tplc="B7609296">
      <w:numFmt w:val="decimal"/>
      <w:lvlText w:val=""/>
      <w:lvlJc w:val="left"/>
    </w:lvl>
    <w:lvl w:ilvl="5" w:tplc="2796E978">
      <w:numFmt w:val="decimal"/>
      <w:lvlText w:val=""/>
      <w:lvlJc w:val="left"/>
    </w:lvl>
    <w:lvl w:ilvl="6" w:tplc="28663992">
      <w:numFmt w:val="decimal"/>
      <w:lvlText w:val=""/>
      <w:lvlJc w:val="left"/>
    </w:lvl>
    <w:lvl w:ilvl="7" w:tplc="10C80FB6">
      <w:numFmt w:val="decimal"/>
      <w:lvlText w:val=""/>
      <w:lvlJc w:val="left"/>
    </w:lvl>
    <w:lvl w:ilvl="8" w:tplc="034A8A74">
      <w:numFmt w:val="decimal"/>
      <w:lvlText w:val=""/>
      <w:lvlJc w:val="left"/>
    </w:lvl>
  </w:abstractNum>
  <w:abstractNum w:abstractNumId="2">
    <w:nsid w:val="000039B3"/>
    <w:multiLevelType w:val="hybridMultilevel"/>
    <w:tmpl w:val="E1483C88"/>
    <w:lvl w:ilvl="0" w:tplc="9CEEECFC">
      <w:start w:val="1"/>
      <w:numFmt w:val="decimal"/>
      <w:lvlText w:val="%1."/>
      <w:lvlJc w:val="left"/>
    </w:lvl>
    <w:lvl w:ilvl="1" w:tplc="1F600BF2">
      <w:numFmt w:val="decimal"/>
      <w:lvlText w:val=""/>
      <w:lvlJc w:val="left"/>
    </w:lvl>
    <w:lvl w:ilvl="2" w:tplc="96E20B64">
      <w:numFmt w:val="decimal"/>
      <w:lvlText w:val=""/>
      <w:lvlJc w:val="left"/>
    </w:lvl>
    <w:lvl w:ilvl="3" w:tplc="47085968">
      <w:numFmt w:val="decimal"/>
      <w:lvlText w:val=""/>
      <w:lvlJc w:val="left"/>
    </w:lvl>
    <w:lvl w:ilvl="4" w:tplc="6F163610">
      <w:numFmt w:val="decimal"/>
      <w:lvlText w:val=""/>
      <w:lvlJc w:val="left"/>
    </w:lvl>
    <w:lvl w:ilvl="5" w:tplc="676E6C76">
      <w:numFmt w:val="decimal"/>
      <w:lvlText w:val=""/>
      <w:lvlJc w:val="left"/>
    </w:lvl>
    <w:lvl w:ilvl="6" w:tplc="84ECED64">
      <w:numFmt w:val="decimal"/>
      <w:lvlText w:val=""/>
      <w:lvlJc w:val="left"/>
    </w:lvl>
    <w:lvl w:ilvl="7" w:tplc="D6FC1856">
      <w:numFmt w:val="decimal"/>
      <w:lvlText w:val=""/>
      <w:lvlJc w:val="left"/>
    </w:lvl>
    <w:lvl w:ilvl="8" w:tplc="0012F3AE">
      <w:numFmt w:val="decimal"/>
      <w:lvlText w:val=""/>
      <w:lvlJc w:val="left"/>
    </w:lvl>
  </w:abstractNum>
  <w:abstractNum w:abstractNumId="3">
    <w:nsid w:val="0000428B"/>
    <w:multiLevelType w:val="hybridMultilevel"/>
    <w:tmpl w:val="32881922"/>
    <w:lvl w:ilvl="0" w:tplc="A7D40AB6">
      <w:start w:val="1"/>
      <w:numFmt w:val="bullet"/>
      <w:lvlText w:val="-"/>
      <w:lvlJc w:val="left"/>
    </w:lvl>
    <w:lvl w:ilvl="1" w:tplc="2320D28E">
      <w:numFmt w:val="decimal"/>
      <w:lvlText w:val=""/>
      <w:lvlJc w:val="left"/>
    </w:lvl>
    <w:lvl w:ilvl="2" w:tplc="395CD45E">
      <w:numFmt w:val="decimal"/>
      <w:lvlText w:val=""/>
      <w:lvlJc w:val="left"/>
    </w:lvl>
    <w:lvl w:ilvl="3" w:tplc="D988E89A">
      <w:numFmt w:val="decimal"/>
      <w:lvlText w:val=""/>
      <w:lvlJc w:val="left"/>
    </w:lvl>
    <w:lvl w:ilvl="4" w:tplc="05A01884">
      <w:numFmt w:val="decimal"/>
      <w:lvlText w:val=""/>
      <w:lvlJc w:val="left"/>
    </w:lvl>
    <w:lvl w:ilvl="5" w:tplc="C682EFEC">
      <w:numFmt w:val="decimal"/>
      <w:lvlText w:val=""/>
      <w:lvlJc w:val="left"/>
    </w:lvl>
    <w:lvl w:ilvl="6" w:tplc="DF28AED8">
      <w:numFmt w:val="decimal"/>
      <w:lvlText w:val=""/>
      <w:lvlJc w:val="left"/>
    </w:lvl>
    <w:lvl w:ilvl="7" w:tplc="0DE44ABC">
      <w:numFmt w:val="decimal"/>
      <w:lvlText w:val=""/>
      <w:lvlJc w:val="left"/>
    </w:lvl>
    <w:lvl w:ilvl="8" w:tplc="7372568A">
      <w:numFmt w:val="decimal"/>
      <w:lvlText w:val=""/>
      <w:lvlJc w:val="left"/>
    </w:lvl>
  </w:abstractNum>
  <w:abstractNum w:abstractNumId="4">
    <w:nsid w:val="000054DE"/>
    <w:multiLevelType w:val="hybridMultilevel"/>
    <w:tmpl w:val="FA24E9BC"/>
    <w:lvl w:ilvl="0" w:tplc="86EEEAAE">
      <w:start w:val="1"/>
      <w:numFmt w:val="bullet"/>
      <w:lvlText w:val="-"/>
      <w:lvlJc w:val="left"/>
    </w:lvl>
    <w:lvl w:ilvl="1" w:tplc="DC8EC0BC">
      <w:numFmt w:val="decimal"/>
      <w:lvlText w:val=""/>
      <w:lvlJc w:val="left"/>
    </w:lvl>
    <w:lvl w:ilvl="2" w:tplc="863AD4A8">
      <w:numFmt w:val="decimal"/>
      <w:lvlText w:val=""/>
      <w:lvlJc w:val="left"/>
    </w:lvl>
    <w:lvl w:ilvl="3" w:tplc="D3CCD730">
      <w:numFmt w:val="decimal"/>
      <w:lvlText w:val=""/>
      <w:lvlJc w:val="left"/>
    </w:lvl>
    <w:lvl w:ilvl="4" w:tplc="DB2261A4">
      <w:numFmt w:val="decimal"/>
      <w:lvlText w:val=""/>
      <w:lvlJc w:val="left"/>
    </w:lvl>
    <w:lvl w:ilvl="5" w:tplc="6E726320">
      <w:numFmt w:val="decimal"/>
      <w:lvlText w:val=""/>
      <w:lvlJc w:val="left"/>
    </w:lvl>
    <w:lvl w:ilvl="6" w:tplc="2D6E23A4">
      <w:numFmt w:val="decimal"/>
      <w:lvlText w:val=""/>
      <w:lvlJc w:val="left"/>
    </w:lvl>
    <w:lvl w:ilvl="7" w:tplc="B9DE0D5A">
      <w:numFmt w:val="decimal"/>
      <w:lvlText w:val=""/>
      <w:lvlJc w:val="left"/>
    </w:lvl>
    <w:lvl w:ilvl="8" w:tplc="7CCABD9E">
      <w:numFmt w:val="decimal"/>
      <w:lvlText w:val=""/>
      <w:lvlJc w:val="left"/>
    </w:lvl>
  </w:abstractNum>
  <w:abstractNum w:abstractNumId="5">
    <w:nsid w:val="000063CB"/>
    <w:multiLevelType w:val="hybridMultilevel"/>
    <w:tmpl w:val="05944DC8"/>
    <w:lvl w:ilvl="0" w:tplc="0ACC7CC2">
      <w:start w:val="1"/>
      <w:numFmt w:val="bullet"/>
      <w:lvlText w:val="к"/>
      <w:lvlJc w:val="left"/>
    </w:lvl>
    <w:lvl w:ilvl="1" w:tplc="7E5AB508">
      <w:start w:val="1"/>
      <w:numFmt w:val="decimal"/>
      <w:lvlText w:val="%2."/>
      <w:lvlJc w:val="left"/>
    </w:lvl>
    <w:lvl w:ilvl="2" w:tplc="7F3A3BCC">
      <w:numFmt w:val="decimal"/>
      <w:lvlText w:val=""/>
      <w:lvlJc w:val="left"/>
    </w:lvl>
    <w:lvl w:ilvl="3" w:tplc="779E5952">
      <w:numFmt w:val="decimal"/>
      <w:lvlText w:val=""/>
      <w:lvlJc w:val="left"/>
    </w:lvl>
    <w:lvl w:ilvl="4" w:tplc="F6329634">
      <w:numFmt w:val="decimal"/>
      <w:lvlText w:val=""/>
      <w:lvlJc w:val="left"/>
    </w:lvl>
    <w:lvl w:ilvl="5" w:tplc="B6BE36A2">
      <w:numFmt w:val="decimal"/>
      <w:lvlText w:val=""/>
      <w:lvlJc w:val="left"/>
    </w:lvl>
    <w:lvl w:ilvl="6" w:tplc="6A7CB72A">
      <w:numFmt w:val="decimal"/>
      <w:lvlText w:val=""/>
      <w:lvlJc w:val="left"/>
    </w:lvl>
    <w:lvl w:ilvl="7" w:tplc="3D3C71C4">
      <w:numFmt w:val="decimal"/>
      <w:lvlText w:val=""/>
      <w:lvlJc w:val="left"/>
    </w:lvl>
    <w:lvl w:ilvl="8" w:tplc="C6FE967E">
      <w:numFmt w:val="decimal"/>
      <w:lvlText w:val=""/>
      <w:lvlJc w:val="left"/>
    </w:lvl>
  </w:abstractNum>
  <w:abstractNum w:abstractNumId="6">
    <w:nsid w:val="00006443"/>
    <w:multiLevelType w:val="hybridMultilevel"/>
    <w:tmpl w:val="6F1AA00E"/>
    <w:lvl w:ilvl="0" w:tplc="D13A5C58">
      <w:start w:val="1"/>
      <w:numFmt w:val="bullet"/>
      <w:lvlText w:val="-"/>
      <w:lvlJc w:val="left"/>
    </w:lvl>
    <w:lvl w:ilvl="1" w:tplc="04A8E0D6">
      <w:numFmt w:val="decimal"/>
      <w:lvlText w:val=""/>
      <w:lvlJc w:val="left"/>
    </w:lvl>
    <w:lvl w:ilvl="2" w:tplc="F0B4E8A0">
      <w:numFmt w:val="decimal"/>
      <w:lvlText w:val=""/>
      <w:lvlJc w:val="left"/>
    </w:lvl>
    <w:lvl w:ilvl="3" w:tplc="CD70C85E">
      <w:numFmt w:val="decimal"/>
      <w:lvlText w:val=""/>
      <w:lvlJc w:val="left"/>
    </w:lvl>
    <w:lvl w:ilvl="4" w:tplc="707EF9E8">
      <w:numFmt w:val="decimal"/>
      <w:lvlText w:val=""/>
      <w:lvlJc w:val="left"/>
    </w:lvl>
    <w:lvl w:ilvl="5" w:tplc="D79E711C">
      <w:numFmt w:val="decimal"/>
      <w:lvlText w:val=""/>
      <w:lvlJc w:val="left"/>
    </w:lvl>
    <w:lvl w:ilvl="6" w:tplc="BCAA7AE2">
      <w:numFmt w:val="decimal"/>
      <w:lvlText w:val=""/>
      <w:lvlJc w:val="left"/>
    </w:lvl>
    <w:lvl w:ilvl="7" w:tplc="BB5E7D8A">
      <w:numFmt w:val="decimal"/>
      <w:lvlText w:val=""/>
      <w:lvlJc w:val="left"/>
    </w:lvl>
    <w:lvl w:ilvl="8" w:tplc="B0B47A02">
      <w:numFmt w:val="decimal"/>
      <w:lvlText w:val=""/>
      <w:lvlJc w:val="left"/>
    </w:lvl>
  </w:abstractNum>
  <w:abstractNum w:abstractNumId="7">
    <w:nsid w:val="000066BB"/>
    <w:multiLevelType w:val="hybridMultilevel"/>
    <w:tmpl w:val="31365664"/>
    <w:lvl w:ilvl="0" w:tplc="C6CCFAB0">
      <w:start w:val="1"/>
      <w:numFmt w:val="bullet"/>
      <w:lvlText w:val="-"/>
      <w:lvlJc w:val="left"/>
    </w:lvl>
    <w:lvl w:ilvl="1" w:tplc="EA00A882">
      <w:numFmt w:val="decimal"/>
      <w:lvlText w:val=""/>
      <w:lvlJc w:val="left"/>
    </w:lvl>
    <w:lvl w:ilvl="2" w:tplc="24EA73D6">
      <w:numFmt w:val="decimal"/>
      <w:lvlText w:val=""/>
      <w:lvlJc w:val="left"/>
    </w:lvl>
    <w:lvl w:ilvl="3" w:tplc="3ECC7ED6">
      <w:numFmt w:val="decimal"/>
      <w:lvlText w:val=""/>
      <w:lvlJc w:val="left"/>
    </w:lvl>
    <w:lvl w:ilvl="4" w:tplc="76262960">
      <w:numFmt w:val="decimal"/>
      <w:lvlText w:val=""/>
      <w:lvlJc w:val="left"/>
    </w:lvl>
    <w:lvl w:ilvl="5" w:tplc="99BAF6B4">
      <w:numFmt w:val="decimal"/>
      <w:lvlText w:val=""/>
      <w:lvlJc w:val="left"/>
    </w:lvl>
    <w:lvl w:ilvl="6" w:tplc="0D62C318">
      <w:numFmt w:val="decimal"/>
      <w:lvlText w:val=""/>
      <w:lvlJc w:val="left"/>
    </w:lvl>
    <w:lvl w:ilvl="7" w:tplc="18FAB83E">
      <w:numFmt w:val="decimal"/>
      <w:lvlText w:val=""/>
      <w:lvlJc w:val="left"/>
    </w:lvl>
    <w:lvl w:ilvl="8" w:tplc="A0EE39D0">
      <w:numFmt w:val="decimal"/>
      <w:lvlText w:val=""/>
      <w:lvlJc w:val="left"/>
    </w:lvl>
  </w:abstractNum>
  <w:abstractNum w:abstractNumId="8">
    <w:nsid w:val="00006BFC"/>
    <w:multiLevelType w:val="hybridMultilevel"/>
    <w:tmpl w:val="D980BB5A"/>
    <w:lvl w:ilvl="0" w:tplc="ECDC6DF0">
      <w:start w:val="1"/>
      <w:numFmt w:val="bullet"/>
      <w:lvlText w:val=""/>
      <w:lvlJc w:val="left"/>
    </w:lvl>
    <w:lvl w:ilvl="1" w:tplc="28AA6576">
      <w:numFmt w:val="decimal"/>
      <w:lvlText w:val=""/>
      <w:lvlJc w:val="left"/>
    </w:lvl>
    <w:lvl w:ilvl="2" w:tplc="FDD46BA8">
      <w:numFmt w:val="decimal"/>
      <w:lvlText w:val=""/>
      <w:lvlJc w:val="left"/>
    </w:lvl>
    <w:lvl w:ilvl="3" w:tplc="634819BC">
      <w:numFmt w:val="decimal"/>
      <w:lvlText w:val=""/>
      <w:lvlJc w:val="left"/>
    </w:lvl>
    <w:lvl w:ilvl="4" w:tplc="991649EE">
      <w:numFmt w:val="decimal"/>
      <w:lvlText w:val=""/>
      <w:lvlJc w:val="left"/>
    </w:lvl>
    <w:lvl w:ilvl="5" w:tplc="9D5E897C">
      <w:numFmt w:val="decimal"/>
      <w:lvlText w:val=""/>
      <w:lvlJc w:val="left"/>
    </w:lvl>
    <w:lvl w:ilvl="6" w:tplc="E89C6480">
      <w:numFmt w:val="decimal"/>
      <w:lvlText w:val=""/>
      <w:lvlJc w:val="left"/>
    </w:lvl>
    <w:lvl w:ilvl="7" w:tplc="D806DACA">
      <w:numFmt w:val="decimal"/>
      <w:lvlText w:val=""/>
      <w:lvlJc w:val="left"/>
    </w:lvl>
    <w:lvl w:ilvl="8" w:tplc="FFD64CE4">
      <w:numFmt w:val="decimal"/>
      <w:lvlText w:val=""/>
      <w:lvlJc w:val="left"/>
    </w:lvl>
  </w:abstractNum>
  <w:abstractNum w:abstractNumId="9">
    <w:nsid w:val="00006E5D"/>
    <w:multiLevelType w:val="hybridMultilevel"/>
    <w:tmpl w:val="89B09B34"/>
    <w:lvl w:ilvl="0" w:tplc="AD22943C">
      <w:start w:val="1"/>
      <w:numFmt w:val="bullet"/>
      <w:lvlText w:val="В"/>
      <w:lvlJc w:val="left"/>
    </w:lvl>
    <w:lvl w:ilvl="1" w:tplc="42AACA3E">
      <w:numFmt w:val="decimal"/>
      <w:lvlText w:val=""/>
      <w:lvlJc w:val="left"/>
    </w:lvl>
    <w:lvl w:ilvl="2" w:tplc="2E20EAA6">
      <w:numFmt w:val="decimal"/>
      <w:lvlText w:val=""/>
      <w:lvlJc w:val="left"/>
    </w:lvl>
    <w:lvl w:ilvl="3" w:tplc="6AC43B90">
      <w:numFmt w:val="decimal"/>
      <w:lvlText w:val=""/>
      <w:lvlJc w:val="left"/>
    </w:lvl>
    <w:lvl w:ilvl="4" w:tplc="716219CA">
      <w:numFmt w:val="decimal"/>
      <w:lvlText w:val=""/>
      <w:lvlJc w:val="left"/>
    </w:lvl>
    <w:lvl w:ilvl="5" w:tplc="D00274F6">
      <w:numFmt w:val="decimal"/>
      <w:lvlText w:val=""/>
      <w:lvlJc w:val="left"/>
    </w:lvl>
    <w:lvl w:ilvl="6" w:tplc="947858EE">
      <w:numFmt w:val="decimal"/>
      <w:lvlText w:val=""/>
      <w:lvlJc w:val="left"/>
    </w:lvl>
    <w:lvl w:ilvl="7" w:tplc="12A810B0">
      <w:numFmt w:val="decimal"/>
      <w:lvlText w:val=""/>
      <w:lvlJc w:val="left"/>
    </w:lvl>
    <w:lvl w:ilvl="8" w:tplc="9ABA4E78">
      <w:numFmt w:val="decimal"/>
      <w:lvlText w:val=""/>
      <w:lvlJc w:val="left"/>
    </w:lvl>
  </w:abstractNum>
  <w:abstractNum w:abstractNumId="10">
    <w:nsid w:val="00007F96"/>
    <w:multiLevelType w:val="hybridMultilevel"/>
    <w:tmpl w:val="58485D48"/>
    <w:lvl w:ilvl="0" w:tplc="04DE190E">
      <w:start w:val="1"/>
      <w:numFmt w:val="bullet"/>
      <w:lvlText w:val="в"/>
      <w:lvlJc w:val="left"/>
    </w:lvl>
    <w:lvl w:ilvl="1" w:tplc="8FAC4F18">
      <w:start w:val="1"/>
      <w:numFmt w:val="decimal"/>
      <w:lvlText w:val="%2."/>
      <w:lvlJc w:val="left"/>
    </w:lvl>
    <w:lvl w:ilvl="2" w:tplc="B4C697AE">
      <w:numFmt w:val="decimal"/>
      <w:lvlText w:val=""/>
      <w:lvlJc w:val="left"/>
    </w:lvl>
    <w:lvl w:ilvl="3" w:tplc="811C7700">
      <w:numFmt w:val="decimal"/>
      <w:lvlText w:val=""/>
      <w:lvlJc w:val="left"/>
    </w:lvl>
    <w:lvl w:ilvl="4" w:tplc="D0BEC576">
      <w:numFmt w:val="decimal"/>
      <w:lvlText w:val=""/>
      <w:lvlJc w:val="left"/>
    </w:lvl>
    <w:lvl w:ilvl="5" w:tplc="B5BA5840">
      <w:numFmt w:val="decimal"/>
      <w:lvlText w:val=""/>
      <w:lvlJc w:val="left"/>
    </w:lvl>
    <w:lvl w:ilvl="6" w:tplc="E9CCC816">
      <w:numFmt w:val="decimal"/>
      <w:lvlText w:val=""/>
      <w:lvlJc w:val="left"/>
    </w:lvl>
    <w:lvl w:ilvl="7" w:tplc="8442725E">
      <w:numFmt w:val="decimal"/>
      <w:lvlText w:val=""/>
      <w:lvlJc w:val="left"/>
    </w:lvl>
    <w:lvl w:ilvl="8" w:tplc="E7B6DC12">
      <w:numFmt w:val="decimal"/>
      <w:lvlText w:val=""/>
      <w:lvlJc w:val="left"/>
    </w:lvl>
  </w:abstractNum>
  <w:abstractNum w:abstractNumId="11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01D8B"/>
    <w:multiLevelType w:val="hybridMultilevel"/>
    <w:tmpl w:val="17321F62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3217BD"/>
    <w:multiLevelType w:val="hybridMultilevel"/>
    <w:tmpl w:val="A698930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87C5D"/>
    <w:multiLevelType w:val="hybridMultilevel"/>
    <w:tmpl w:val="B8D40BF2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67653"/>
    <w:multiLevelType w:val="hybridMultilevel"/>
    <w:tmpl w:val="1CBEE3D6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A5CC9"/>
    <w:multiLevelType w:val="hybridMultilevel"/>
    <w:tmpl w:val="B1E2A08E"/>
    <w:lvl w:ilvl="0" w:tplc="2CC294A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176CA"/>
    <w:multiLevelType w:val="hybridMultilevel"/>
    <w:tmpl w:val="B624F056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A1142"/>
    <w:multiLevelType w:val="multilevel"/>
    <w:tmpl w:val="8CA4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0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440"/>
      </w:pPr>
      <w:rPr>
        <w:rFonts w:hint="default"/>
      </w:rPr>
    </w:lvl>
  </w:abstractNum>
  <w:abstractNum w:abstractNumId="19">
    <w:nsid w:val="3DBE6865"/>
    <w:multiLevelType w:val="hybridMultilevel"/>
    <w:tmpl w:val="7904235C"/>
    <w:lvl w:ilvl="0" w:tplc="2CC29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16F99"/>
    <w:multiLevelType w:val="multilevel"/>
    <w:tmpl w:val="317012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83002"/>
    <w:multiLevelType w:val="hybridMultilevel"/>
    <w:tmpl w:val="0F684A8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F5288"/>
    <w:multiLevelType w:val="hybridMultilevel"/>
    <w:tmpl w:val="E3501A80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85E93"/>
    <w:multiLevelType w:val="hybridMultilevel"/>
    <w:tmpl w:val="D13A3BD4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74F30"/>
    <w:multiLevelType w:val="hybridMultilevel"/>
    <w:tmpl w:val="77D6EF48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656A2"/>
    <w:multiLevelType w:val="hybridMultilevel"/>
    <w:tmpl w:val="BB8454A0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EB0721"/>
    <w:multiLevelType w:val="hybridMultilevel"/>
    <w:tmpl w:val="7874A0F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5"/>
  </w:num>
  <w:num w:numId="5">
    <w:abstractNumId w:val="26"/>
  </w:num>
  <w:num w:numId="6">
    <w:abstractNumId w:val="22"/>
  </w:num>
  <w:num w:numId="7">
    <w:abstractNumId w:val="24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  <w:num w:numId="18">
    <w:abstractNumId w:val="3"/>
  </w:num>
  <w:num w:numId="19">
    <w:abstractNumId w:val="0"/>
  </w:num>
  <w:num w:numId="20">
    <w:abstractNumId w:val="9"/>
  </w:num>
  <w:num w:numId="21">
    <w:abstractNumId w:val="5"/>
  </w:num>
  <w:num w:numId="22">
    <w:abstractNumId w:val="8"/>
  </w:num>
  <w:num w:numId="23">
    <w:abstractNumId w:val="10"/>
  </w:num>
  <w:num w:numId="24">
    <w:abstractNumId w:val="28"/>
  </w:num>
  <w:num w:numId="25">
    <w:abstractNumId w:val="13"/>
  </w:num>
  <w:num w:numId="26">
    <w:abstractNumId w:val="15"/>
  </w:num>
  <w:num w:numId="27">
    <w:abstractNumId w:val="21"/>
  </w:num>
  <w:num w:numId="28">
    <w:abstractNumId w:val="32"/>
  </w:num>
  <w:num w:numId="29">
    <w:abstractNumId w:val="27"/>
  </w:num>
  <w:num w:numId="30">
    <w:abstractNumId w:val="14"/>
  </w:num>
  <w:num w:numId="31">
    <w:abstractNumId w:val="20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57A"/>
    <w:rsid w:val="00080FF0"/>
    <w:rsid w:val="000A14F0"/>
    <w:rsid w:val="000F2BF3"/>
    <w:rsid w:val="00124351"/>
    <w:rsid w:val="001438E4"/>
    <w:rsid w:val="00160C0C"/>
    <w:rsid w:val="003D0147"/>
    <w:rsid w:val="00635AD1"/>
    <w:rsid w:val="0068662D"/>
    <w:rsid w:val="006D0C64"/>
    <w:rsid w:val="007A371F"/>
    <w:rsid w:val="007C79D8"/>
    <w:rsid w:val="00881561"/>
    <w:rsid w:val="0097657A"/>
    <w:rsid w:val="009D1DE4"/>
    <w:rsid w:val="00A039BF"/>
    <w:rsid w:val="00A76EBB"/>
    <w:rsid w:val="00AA21A0"/>
    <w:rsid w:val="00C63FB3"/>
    <w:rsid w:val="00C709E5"/>
    <w:rsid w:val="00D14B77"/>
    <w:rsid w:val="00DE453B"/>
    <w:rsid w:val="00E83125"/>
    <w:rsid w:val="00F8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5"/>
  </w:style>
  <w:style w:type="paragraph" w:styleId="1">
    <w:name w:val="heading 1"/>
    <w:basedOn w:val="a"/>
    <w:next w:val="a"/>
    <w:link w:val="10"/>
    <w:qFormat/>
    <w:rsid w:val="009765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5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7657A"/>
  </w:style>
  <w:style w:type="paragraph" w:styleId="a3">
    <w:name w:val="No Spacing"/>
    <w:uiPriority w:val="1"/>
    <w:qFormat/>
    <w:rsid w:val="009765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97657A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7657A"/>
    <w:rPr>
      <w:b/>
      <w:bCs/>
    </w:rPr>
  </w:style>
  <w:style w:type="paragraph" w:styleId="a7">
    <w:name w:val="Normal (Web)"/>
    <w:basedOn w:val="a"/>
    <w:uiPriority w:val="99"/>
    <w:semiHidden/>
    <w:unhideWhenUsed/>
    <w:rsid w:val="009765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97657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97657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34"/>
    <w:locked/>
    <w:rsid w:val="0097657A"/>
    <w:rPr>
      <w:rFonts w:ascii="Calibri" w:eastAsia="Calibri" w:hAnsi="Calibri" w:cs="Times New Roman"/>
    </w:rPr>
  </w:style>
  <w:style w:type="paragraph" w:customStyle="1" w:styleId="Default">
    <w:name w:val="Default"/>
    <w:rsid w:val="009765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7657A"/>
  </w:style>
  <w:style w:type="table" w:styleId="aa">
    <w:name w:val="Table Grid"/>
    <w:basedOn w:val="a1"/>
    <w:uiPriority w:val="59"/>
    <w:rsid w:val="009765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976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9765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9765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7657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765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7657A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97657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657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6</cp:revision>
  <cp:lastPrinted>2021-09-15T14:02:00Z</cp:lastPrinted>
  <dcterms:created xsi:type="dcterms:W3CDTF">2020-09-07T14:37:00Z</dcterms:created>
  <dcterms:modified xsi:type="dcterms:W3CDTF">2021-11-10T12:00:00Z</dcterms:modified>
</cp:coreProperties>
</file>